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38E0" w14:textId="5FA45B9B" w:rsidR="0060137F" w:rsidRDefault="00E3182C" w:rsidP="00E3182C">
      <w:pPr>
        <w:pStyle w:val="IntenseQuote"/>
        <w:rPr>
          <w:rFonts w:ascii="Century Gothic" w:hAnsi="Century Gothic"/>
          <w:sz w:val="22"/>
          <w:szCs w:val="22"/>
        </w:rPr>
      </w:pPr>
      <w:r>
        <w:rPr>
          <w:rFonts w:ascii="Century Gothic" w:hAnsi="Century Gothic"/>
          <w:noProof/>
          <w:sz w:val="22"/>
          <w:szCs w:val="22"/>
        </w:rPr>
        <w:drawing>
          <wp:inline distT="0" distB="0" distL="0" distR="0" wp14:anchorId="3F5B3714" wp14:editId="14822A28">
            <wp:extent cx="1990725" cy="10836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391" cy="1094344"/>
                    </a:xfrm>
                    <a:prstGeom prst="rect">
                      <a:avLst/>
                    </a:prstGeom>
                  </pic:spPr>
                </pic:pic>
              </a:graphicData>
            </a:graphic>
          </wp:inline>
        </w:drawing>
      </w:r>
    </w:p>
    <w:p w14:paraId="6C9ABB32" w14:textId="77777777" w:rsidR="00EA5059" w:rsidRPr="00197EDD" w:rsidRDefault="00EA5059" w:rsidP="00EA5059">
      <w:pPr>
        <w:jc w:val="center"/>
        <w:rPr>
          <w:rFonts w:ascii="Century Gothic" w:hAnsi="Century Gothic"/>
          <w:bCs/>
        </w:rPr>
      </w:pPr>
      <w:r w:rsidRPr="00197EDD">
        <w:rPr>
          <w:rFonts w:ascii="Century Gothic" w:hAnsi="Century Gothic"/>
          <w:bCs/>
        </w:rPr>
        <w:t>Board of Directors</w:t>
      </w:r>
    </w:p>
    <w:p w14:paraId="53CEE424" w14:textId="2FEB1BD9" w:rsidR="00AE08E6" w:rsidRPr="00197EDD" w:rsidRDefault="00E87BF7" w:rsidP="00231A8C">
      <w:pPr>
        <w:jc w:val="center"/>
        <w:rPr>
          <w:rFonts w:ascii="Century Gothic" w:hAnsi="Century Gothic"/>
          <w:bCs/>
        </w:rPr>
      </w:pPr>
      <w:r w:rsidRPr="00197EDD">
        <w:rPr>
          <w:rFonts w:ascii="Century Gothic" w:hAnsi="Century Gothic"/>
          <w:bCs/>
        </w:rPr>
        <w:t>January 23, 2024</w:t>
      </w:r>
      <w:r w:rsidR="007D7498" w:rsidRPr="00197EDD">
        <w:rPr>
          <w:rFonts w:ascii="Century Gothic" w:hAnsi="Century Gothic"/>
          <w:bCs/>
        </w:rPr>
        <w:t xml:space="preserve"> </w:t>
      </w:r>
      <w:r w:rsidR="00693748" w:rsidRPr="00197EDD">
        <w:rPr>
          <w:rFonts w:ascii="Century Gothic" w:hAnsi="Century Gothic"/>
          <w:bCs/>
        </w:rPr>
        <w:t xml:space="preserve">   </w:t>
      </w:r>
      <w:r w:rsidRPr="00197EDD">
        <w:rPr>
          <w:rFonts w:ascii="Century Gothic" w:hAnsi="Century Gothic"/>
          <w:bCs/>
        </w:rPr>
        <w:t>9</w:t>
      </w:r>
      <w:r w:rsidR="00AE08E6" w:rsidRPr="00197EDD">
        <w:rPr>
          <w:rFonts w:ascii="Century Gothic" w:hAnsi="Century Gothic"/>
          <w:bCs/>
        </w:rPr>
        <w:t xml:space="preserve">am/ </w:t>
      </w:r>
      <w:r w:rsidR="009A4343" w:rsidRPr="00197EDD">
        <w:rPr>
          <w:rFonts w:ascii="Century Gothic" w:hAnsi="Century Gothic"/>
          <w:bCs/>
        </w:rPr>
        <w:t>RAA</w:t>
      </w:r>
      <w:r w:rsidR="00D57BE1" w:rsidRPr="00197EDD">
        <w:rPr>
          <w:rFonts w:ascii="Century Gothic" w:hAnsi="Century Gothic"/>
          <w:bCs/>
        </w:rPr>
        <w:t xml:space="preserve"> </w:t>
      </w:r>
    </w:p>
    <w:p w14:paraId="4D18307F" w14:textId="280F5DF8" w:rsidR="00EA5059" w:rsidRPr="00595E3E" w:rsidRDefault="00197EDD" w:rsidP="00EA5059">
      <w:pPr>
        <w:rPr>
          <w:rFonts w:ascii="Century Gothic" w:hAnsi="Century Gothic"/>
          <w:b/>
        </w:rPr>
      </w:pPr>
      <w:r>
        <w:rPr>
          <w:rFonts w:ascii="Century Gothic" w:hAnsi="Century Gothic"/>
          <w:b/>
        </w:rPr>
        <w:t>MINUTES:</w:t>
      </w:r>
    </w:p>
    <w:p w14:paraId="44D2E015" w14:textId="77777777" w:rsidR="00B77E8B" w:rsidRPr="00595E3E" w:rsidRDefault="00B77E8B" w:rsidP="00EA5059">
      <w:pPr>
        <w:rPr>
          <w:rFonts w:ascii="Century Gothic" w:hAnsi="Century Gothic"/>
          <w:b/>
        </w:rPr>
      </w:pPr>
    </w:p>
    <w:p w14:paraId="235401E8" w14:textId="05E3375B" w:rsidR="00456EF6" w:rsidRDefault="00026448" w:rsidP="00C071E3">
      <w:pPr>
        <w:rPr>
          <w:rFonts w:ascii="Century Gothic" w:hAnsi="Century Gothic"/>
          <w:bCs/>
        </w:rPr>
      </w:pPr>
      <w:bookmarkStart w:id="0" w:name="_Hlk30770041"/>
      <w:r w:rsidRPr="00956012">
        <w:rPr>
          <w:rFonts w:ascii="Century Gothic" w:hAnsi="Century Gothic"/>
          <w:b/>
        </w:rPr>
        <w:t>I</w:t>
      </w:r>
      <w:r w:rsidRPr="00956012">
        <w:rPr>
          <w:rFonts w:ascii="Century Gothic" w:hAnsi="Century Gothic"/>
          <w:b/>
        </w:rPr>
        <w:tab/>
      </w:r>
      <w:r w:rsidR="00EA5059" w:rsidRPr="00956012">
        <w:rPr>
          <w:rFonts w:ascii="Century Gothic" w:hAnsi="Century Gothic"/>
          <w:b/>
        </w:rPr>
        <w:t>Call to Order</w:t>
      </w:r>
      <w:r w:rsidR="007C4928" w:rsidRPr="00956012">
        <w:rPr>
          <w:rFonts w:ascii="Century Gothic" w:hAnsi="Century Gothic"/>
          <w:b/>
        </w:rPr>
        <w:t>:</w:t>
      </w:r>
      <w:r w:rsidR="00D57BE1" w:rsidRPr="00956012">
        <w:rPr>
          <w:rFonts w:ascii="Century Gothic" w:hAnsi="Century Gothic"/>
          <w:b/>
        </w:rPr>
        <w:t xml:space="preserve"> </w:t>
      </w:r>
      <w:r w:rsidR="00E87BF7">
        <w:rPr>
          <w:rFonts w:ascii="Century Gothic" w:hAnsi="Century Gothic"/>
          <w:b/>
        </w:rPr>
        <w:t>Christie House Theaux</w:t>
      </w:r>
      <w:r w:rsidR="00D30720" w:rsidRPr="00956012">
        <w:rPr>
          <w:rFonts w:ascii="Century Gothic" w:hAnsi="Century Gothic"/>
          <w:b/>
        </w:rPr>
        <w:t>, President</w:t>
      </w:r>
      <w:r w:rsidR="00197EDD">
        <w:rPr>
          <w:rFonts w:ascii="Century Gothic" w:hAnsi="Century Gothic"/>
          <w:bCs/>
        </w:rPr>
        <w:t>, called the meeting to order.  She reported on 2 board member absen</w:t>
      </w:r>
      <w:r w:rsidR="00C778A0">
        <w:rPr>
          <w:rFonts w:ascii="Century Gothic" w:hAnsi="Century Gothic"/>
          <w:bCs/>
        </w:rPr>
        <w:t xml:space="preserve">ces: Lori McCarthy and Nick Hundley.  She reviewed with the board the RAA by-laws concerning absences.  </w:t>
      </w:r>
      <w:r w:rsidR="00237F75" w:rsidRPr="00741B7C">
        <w:rPr>
          <w:rFonts w:ascii="Century Gothic" w:hAnsi="Century Gothic"/>
          <w:b/>
        </w:rPr>
        <w:t xml:space="preserve">A MOTION was made and seconded for the Executive Committee to review the absences at their February meeting and report back to the full board on whether these </w:t>
      </w:r>
      <w:r w:rsidR="00231BCF" w:rsidRPr="00741B7C">
        <w:rPr>
          <w:rFonts w:ascii="Century Gothic" w:hAnsi="Century Gothic"/>
          <w:b/>
        </w:rPr>
        <w:t>absences</w:t>
      </w:r>
      <w:r w:rsidR="00237F75" w:rsidRPr="00741B7C">
        <w:rPr>
          <w:rFonts w:ascii="Century Gothic" w:hAnsi="Century Gothic"/>
          <w:b/>
        </w:rPr>
        <w:t xml:space="preserve"> would be excused or unexcused.  MOTION CARRIED</w:t>
      </w:r>
    </w:p>
    <w:p w14:paraId="5B864A67" w14:textId="77777777" w:rsidR="00360EFD" w:rsidRDefault="00360EFD" w:rsidP="00C071E3">
      <w:pPr>
        <w:rPr>
          <w:rFonts w:ascii="Century Gothic" w:hAnsi="Century Gothic"/>
          <w:bCs/>
        </w:rPr>
      </w:pPr>
    </w:p>
    <w:p w14:paraId="613952A2" w14:textId="0F63C29E" w:rsidR="00360EFD" w:rsidRDefault="00360EFD" w:rsidP="00C071E3">
      <w:pPr>
        <w:rPr>
          <w:rFonts w:ascii="Century Gothic" w:hAnsi="Century Gothic"/>
          <w:bCs/>
        </w:rPr>
      </w:pPr>
      <w:r>
        <w:rPr>
          <w:rFonts w:ascii="Century Gothic" w:hAnsi="Century Gothic"/>
          <w:bCs/>
        </w:rPr>
        <w:t>Theaux then called upon RAA Member, Connie Boudoin who requested of the board that she be considered for several CE classes for the 2024 RAA CE Schedule.  The board referred Connie to the Professional Development Committee for input and a recommendation.</w:t>
      </w:r>
    </w:p>
    <w:p w14:paraId="579A1064" w14:textId="77777777" w:rsidR="00360EFD" w:rsidRDefault="00360EFD" w:rsidP="00C071E3">
      <w:pPr>
        <w:rPr>
          <w:rFonts w:ascii="Century Gothic" w:hAnsi="Century Gothic"/>
          <w:bCs/>
        </w:rPr>
      </w:pPr>
    </w:p>
    <w:p w14:paraId="0C6CD4BE" w14:textId="4B8D8935" w:rsidR="00360EFD" w:rsidRPr="00197EDD" w:rsidRDefault="00360EFD" w:rsidP="00C071E3">
      <w:pPr>
        <w:rPr>
          <w:rFonts w:ascii="Century Gothic" w:hAnsi="Century Gothic"/>
          <w:bCs/>
        </w:rPr>
      </w:pPr>
      <w:r>
        <w:rPr>
          <w:rFonts w:ascii="Century Gothic" w:hAnsi="Century Gothic"/>
          <w:bCs/>
        </w:rPr>
        <w:t xml:space="preserve">Theaux </w:t>
      </w:r>
      <w:r w:rsidR="00751DA7">
        <w:rPr>
          <w:rFonts w:ascii="Century Gothic" w:hAnsi="Century Gothic"/>
          <w:bCs/>
        </w:rPr>
        <w:t>reviewed with the board the 2024 Board Confidentiality and Conflict of Interest Policy.  She then request</w:t>
      </w:r>
      <w:r w:rsidR="000610DD">
        <w:rPr>
          <w:rFonts w:ascii="Century Gothic" w:hAnsi="Century Gothic"/>
          <w:bCs/>
        </w:rPr>
        <w:t xml:space="preserve">ed </w:t>
      </w:r>
      <w:r w:rsidR="00751DA7">
        <w:rPr>
          <w:rFonts w:ascii="Century Gothic" w:hAnsi="Century Gothic"/>
          <w:bCs/>
        </w:rPr>
        <w:t xml:space="preserve">all board members sign the agreement and </w:t>
      </w:r>
      <w:r w:rsidR="00E654AF">
        <w:rPr>
          <w:rFonts w:ascii="Century Gothic" w:hAnsi="Century Gothic"/>
          <w:bCs/>
        </w:rPr>
        <w:t>forward them to the RAA CEO.</w:t>
      </w:r>
    </w:p>
    <w:p w14:paraId="516FA212" w14:textId="77777777" w:rsidR="00C071E3" w:rsidRPr="00C071E3" w:rsidRDefault="00C071E3" w:rsidP="00C071E3">
      <w:pPr>
        <w:pStyle w:val="ListParagraph"/>
        <w:ind w:left="1440"/>
        <w:rPr>
          <w:rFonts w:ascii="Century Gothic" w:hAnsi="Century Gothic"/>
          <w:b/>
        </w:rPr>
      </w:pPr>
    </w:p>
    <w:p w14:paraId="2A4F17AC" w14:textId="01917B59" w:rsidR="0008467E" w:rsidRPr="00E654AF" w:rsidRDefault="00010F4E" w:rsidP="00091413">
      <w:pPr>
        <w:ind w:left="720" w:hanging="720"/>
        <w:rPr>
          <w:rFonts w:ascii="Century Gothic" w:hAnsi="Century Gothic"/>
          <w:b/>
        </w:rPr>
      </w:pPr>
      <w:r w:rsidRPr="00956012">
        <w:rPr>
          <w:rFonts w:ascii="Century Gothic" w:hAnsi="Century Gothic"/>
          <w:b/>
        </w:rPr>
        <w:t>II</w:t>
      </w:r>
      <w:r w:rsidR="00FE2C5A" w:rsidRPr="00956012">
        <w:rPr>
          <w:rFonts w:ascii="Century Gothic" w:hAnsi="Century Gothic"/>
          <w:b/>
        </w:rPr>
        <w:t xml:space="preserve"> </w:t>
      </w:r>
      <w:r w:rsidR="00026448" w:rsidRPr="00956012">
        <w:rPr>
          <w:rFonts w:ascii="Century Gothic" w:hAnsi="Century Gothic"/>
          <w:b/>
        </w:rPr>
        <w:tab/>
      </w:r>
      <w:r w:rsidR="00EA5059" w:rsidRPr="00956012">
        <w:rPr>
          <w:rFonts w:ascii="Century Gothic" w:hAnsi="Century Gothic"/>
          <w:b/>
        </w:rPr>
        <w:t xml:space="preserve">Approval of </w:t>
      </w:r>
      <w:r w:rsidR="003774F7" w:rsidRPr="00956012">
        <w:rPr>
          <w:rFonts w:ascii="Century Gothic" w:hAnsi="Century Gothic"/>
          <w:b/>
        </w:rPr>
        <w:t xml:space="preserve">Board </w:t>
      </w:r>
      <w:r w:rsidR="00EA5059" w:rsidRPr="00956012">
        <w:rPr>
          <w:rFonts w:ascii="Century Gothic" w:hAnsi="Century Gothic"/>
          <w:b/>
        </w:rPr>
        <w:t>Minutes</w:t>
      </w:r>
      <w:r w:rsidR="009715A1">
        <w:rPr>
          <w:rFonts w:ascii="Century Gothic" w:hAnsi="Century Gothic"/>
          <w:b/>
        </w:rPr>
        <w:t>:</w:t>
      </w:r>
      <w:r w:rsidR="00E654AF">
        <w:rPr>
          <w:rFonts w:ascii="Century Gothic" w:hAnsi="Century Gothic"/>
          <w:b/>
        </w:rPr>
        <w:t xml:space="preserve"> A MOTION was made and seconded to approve the Minutes from the November 2023</w:t>
      </w:r>
      <w:r w:rsidR="00BF1597">
        <w:rPr>
          <w:rFonts w:ascii="Century Gothic" w:hAnsi="Century Gothic"/>
          <w:b/>
        </w:rPr>
        <w:t xml:space="preserve"> Board meeting ( noting there was not a board meeting in December). MOTION CARRIED</w:t>
      </w:r>
    </w:p>
    <w:p w14:paraId="01A46398" w14:textId="77777777" w:rsidR="008F5F9D" w:rsidRPr="00956012" w:rsidRDefault="008F5F9D" w:rsidP="008543C5">
      <w:pPr>
        <w:rPr>
          <w:rFonts w:ascii="Century Gothic" w:hAnsi="Century Gothic"/>
          <w:b/>
        </w:rPr>
      </w:pPr>
    </w:p>
    <w:p w14:paraId="633E8FE2" w14:textId="30F77546" w:rsidR="008543C5" w:rsidRDefault="00DA447A" w:rsidP="008543C5">
      <w:pPr>
        <w:rPr>
          <w:rFonts w:ascii="Century Gothic" w:hAnsi="Century Gothic"/>
          <w:b/>
        </w:rPr>
      </w:pPr>
      <w:r w:rsidRPr="00956012">
        <w:rPr>
          <w:rFonts w:ascii="Century Gothic" w:hAnsi="Century Gothic"/>
          <w:b/>
        </w:rPr>
        <w:t>I</w:t>
      </w:r>
      <w:r w:rsidR="00F203E9" w:rsidRPr="00956012">
        <w:rPr>
          <w:rFonts w:ascii="Century Gothic" w:hAnsi="Century Gothic"/>
          <w:b/>
        </w:rPr>
        <w:t>II</w:t>
      </w:r>
      <w:r w:rsidR="00770DA7" w:rsidRPr="00956012">
        <w:rPr>
          <w:rFonts w:ascii="Century Gothic" w:hAnsi="Century Gothic"/>
          <w:b/>
        </w:rPr>
        <w:tab/>
      </w:r>
      <w:r w:rsidR="00D97468" w:rsidRPr="00956012">
        <w:rPr>
          <w:rFonts w:ascii="Century Gothic" w:hAnsi="Century Gothic"/>
          <w:b/>
        </w:rPr>
        <w:t>President’s Report</w:t>
      </w:r>
      <w:r w:rsidR="000804CE" w:rsidRPr="00956012">
        <w:rPr>
          <w:rFonts w:ascii="Century Gothic" w:hAnsi="Century Gothic"/>
          <w:b/>
        </w:rPr>
        <w:t>:</w:t>
      </w:r>
    </w:p>
    <w:p w14:paraId="5A86EDA7" w14:textId="6822F1D2" w:rsidR="00C57B19" w:rsidRPr="00F2698D" w:rsidRDefault="00C57B19" w:rsidP="00046D3C">
      <w:pPr>
        <w:pStyle w:val="ListParagraph"/>
        <w:numPr>
          <w:ilvl w:val="0"/>
          <w:numId w:val="44"/>
        </w:numPr>
        <w:rPr>
          <w:rFonts w:ascii="Century Gothic" w:hAnsi="Century Gothic"/>
        </w:rPr>
      </w:pPr>
      <w:r w:rsidRPr="007879A2">
        <w:rPr>
          <w:rFonts w:ascii="Century Gothic" w:hAnsi="Century Gothic"/>
          <w:b/>
          <w:bCs/>
        </w:rPr>
        <w:t>2024 Dues and MLS Collection</w:t>
      </w:r>
      <w:r w:rsidR="00BF1597" w:rsidRPr="00F2698D">
        <w:rPr>
          <w:rFonts w:ascii="Century Gothic" w:hAnsi="Century Gothic"/>
        </w:rPr>
        <w:t xml:space="preserve">: Theaux reported on the status of the 2024 dues and MLS collections noting the Association had made their projected budgeted numbers for 2024. </w:t>
      </w:r>
    </w:p>
    <w:p w14:paraId="057A8762" w14:textId="7AC30BA6" w:rsidR="00C57B19" w:rsidRPr="00C57B19" w:rsidRDefault="00F2698D" w:rsidP="00F2698D">
      <w:pPr>
        <w:tabs>
          <w:tab w:val="left" w:pos="2085"/>
        </w:tabs>
        <w:rPr>
          <w:rFonts w:ascii="Century Gothic" w:hAnsi="Century Gothic"/>
        </w:rPr>
      </w:pPr>
      <w:r>
        <w:rPr>
          <w:rFonts w:ascii="Century Gothic" w:hAnsi="Century Gothic"/>
        </w:rPr>
        <w:tab/>
      </w:r>
    </w:p>
    <w:p w14:paraId="68458AFE" w14:textId="6D9F54B9" w:rsidR="00BE0C15" w:rsidRDefault="00962A53" w:rsidP="00EF3B4A">
      <w:pPr>
        <w:pStyle w:val="ListParagraph"/>
        <w:numPr>
          <w:ilvl w:val="0"/>
          <w:numId w:val="44"/>
        </w:numPr>
        <w:rPr>
          <w:rFonts w:ascii="Century Gothic" w:hAnsi="Century Gothic"/>
          <w:bCs/>
        </w:rPr>
      </w:pPr>
      <w:r w:rsidRPr="00962A53">
        <w:rPr>
          <w:rFonts w:ascii="Century Gothic" w:hAnsi="Century Gothic"/>
          <w:bCs/>
        </w:rPr>
        <w:t xml:space="preserve"> </w:t>
      </w:r>
      <w:r w:rsidR="005617B7" w:rsidRPr="00EF3B4A">
        <w:rPr>
          <w:rFonts w:ascii="Century Gothic" w:hAnsi="Century Gothic"/>
          <w:b/>
        </w:rPr>
        <w:t xml:space="preserve">Louisiana REALTOR® </w:t>
      </w:r>
      <w:r w:rsidRPr="00EF3B4A">
        <w:rPr>
          <w:rFonts w:ascii="Century Gothic" w:hAnsi="Century Gothic"/>
          <w:b/>
        </w:rPr>
        <w:t>Conference Update</w:t>
      </w:r>
      <w:r w:rsidR="00F2698D">
        <w:rPr>
          <w:rFonts w:ascii="Century Gothic" w:hAnsi="Century Gothic"/>
          <w:bCs/>
        </w:rPr>
        <w:t xml:space="preserve">: Board members commented on how </w:t>
      </w:r>
      <w:r w:rsidR="00090244">
        <w:rPr>
          <w:rFonts w:ascii="Century Gothic" w:hAnsi="Century Gothic"/>
          <w:bCs/>
        </w:rPr>
        <w:t xml:space="preserve">good the recent LR Conference was and were excited about the </w:t>
      </w:r>
      <w:r w:rsidR="00741B7C">
        <w:rPr>
          <w:rFonts w:ascii="Century Gothic" w:hAnsi="Century Gothic"/>
          <w:bCs/>
        </w:rPr>
        <w:t xml:space="preserve">information </w:t>
      </w:r>
      <w:r w:rsidR="00090244">
        <w:rPr>
          <w:rFonts w:ascii="Century Gothic" w:hAnsi="Century Gothic"/>
          <w:bCs/>
        </w:rPr>
        <w:t xml:space="preserve">received.  The RAA CEO asked anyone who had receipts to please turn them in and she would get them reimbursed.  The next LR Conference is Monday, </w:t>
      </w:r>
      <w:r w:rsidR="00EF3B4A">
        <w:rPr>
          <w:rFonts w:ascii="Century Gothic" w:hAnsi="Century Gothic"/>
          <w:bCs/>
        </w:rPr>
        <w:t>April 8-10</w:t>
      </w:r>
      <w:r w:rsidR="00EF3B4A" w:rsidRPr="00EF3B4A">
        <w:rPr>
          <w:rFonts w:ascii="Century Gothic" w:hAnsi="Century Gothic"/>
          <w:bCs/>
          <w:vertAlign w:val="superscript"/>
        </w:rPr>
        <w:t>th</w:t>
      </w:r>
      <w:r w:rsidR="00EF3B4A">
        <w:rPr>
          <w:rFonts w:ascii="Century Gothic" w:hAnsi="Century Gothic"/>
          <w:bCs/>
        </w:rPr>
        <w:t xml:space="preserve"> in Baton Rouge. </w:t>
      </w:r>
    </w:p>
    <w:p w14:paraId="4051F963" w14:textId="77777777" w:rsidR="00EF3B4A" w:rsidRPr="00EF3B4A" w:rsidRDefault="00EF3B4A" w:rsidP="00EF3B4A">
      <w:pPr>
        <w:pStyle w:val="ListParagraph"/>
        <w:rPr>
          <w:rFonts w:ascii="Century Gothic" w:hAnsi="Century Gothic"/>
          <w:bCs/>
        </w:rPr>
      </w:pPr>
    </w:p>
    <w:p w14:paraId="01A66596" w14:textId="77777777" w:rsidR="00EF3B4A" w:rsidRDefault="00EF3B4A" w:rsidP="00EF3B4A">
      <w:pPr>
        <w:pStyle w:val="ListParagraph"/>
        <w:ind w:left="1080"/>
        <w:rPr>
          <w:rFonts w:ascii="Century Gothic" w:hAnsi="Century Gothic"/>
          <w:bCs/>
        </w:rPr>
      </w:pPr>
    </w:p>
    <w:p w14:paraId="551ABD3E" w14:textId="71E74E6A" w:rsidR="007879A2" w:rsidRPr="007879A2" w:rsidRDefault="00DC15AC" w:rsidP="00F7221E">
      <w:pPr>
        <w:pStyle w:val="ListParagraph"/>
        <w:numPr>
          <w:ilvl w:val="0"/>
          <w:numId w:val="44"/>
        </w:numPr>
        <w:rPr>
          <w:rFonts w:ascii="Century Gothic" w:hAnsi="Century Gothic"/>
          <w:b/>
        </w:rPr>
      </w:pPr>
      <w:r w:rsidRPr="007879A2">
        <w:rPr>
          <w:rFonts w:ascii="Century Gothic" w:hAnsi="Century Gothic"/>
          <w:b/>
        </w:rPr>
        <w:t>National Association of REALTORS®</w:t>
      </w:r>
      <w:r w:rsidR="00BF1597" w:rsidRPr="007879A2">
        <w:rPr>
          <w:rFonts w:ascii="Century Gothic" w:hAnsi="Century Gothic"/>
          <w:b/>
        </w:rPr>
        <w:t xml:space="preserve">: </w:t>
      </w:r>
      <w:r w:rsidR="00BF1597" w:rsidRPr="007879A2">
        <w:rPr>
          <w:rFonts w:ascii="Century Gothic" w:hAnsi="Century Gothic"/>
          <w:bCs/>
        </w:rPr>
        <w:t>Theau</w:t>
      </w:r>
      <w:r w:rsidR="008334EB" w:rsidRPr="007879A2">
        <w:rPr>
          <w:rFonts w:ascii="Century Gothic" w:hAnsi="Century Gothic"/>
          <w:bCs/>
        </w:rPr>
        <w:t>x</w:t>
      </w:r>
      <w:r w:rsidR="00BF1597" w:rsidRPr="007879A2">
        <w:rPr>
          <w:rFonts w:ascii="Century Gothic" w:hAnsi="Century Gothic"/>
          <w:bCs/>
        </w:rPr>
        <w:t xml:space="preserve"> reported</w:t>
      </w:r>
      <w:r w:rsidR="008334EB" w:rsidRPr="007879A2">
        <w:rPr>
          <w:rFonts w:ascii="Century Gothic" w:hAnsi="Century Gothic"/>
          <w:bCs/>
        </w:rPr>
        <w:t xml:space="preserve"> 2024 NAR President, Tracy Kasper ha</w:t>
      </w:r>
      <w:r w:rsidR="00091413">
        <w:rPr>
          <w:rFonts w:ascii="Century Gothic" w:hAnsi="Century Gothic"/>
          <w:bCs/>
        </w:rPr>
        <w:t>d</w:t>
      </w:r>
      <w:r w:rsidR="008334EB" w:rsidRPr="007879A2">
        <w:rPr>
          <w:rFonts w:ascii="Century Gothic" w:hAnsi="Century Gothic"/>
          <w:bCs/>
        </w:rPr>
        <w:t xml:space="preserve"> resigned</w:t>
      </w:r>
      <w:r w:rsidR="00091413">
        <w:rPr>
          <w:rFonts w:ascii="Century Gothic" w:hAnsi="Century Gothic"/>
          <w:bCs/>
        </w:rPr>
        <w:t xml:space="preserve"> her position earlier in the month</w:t>
      </w:r>
      <w:r w:rsidR="008334EB" w:rsidRPr="007879A2">
        <w:rPr>
          <w:rFonts w:ascii="Century Gothic" w:hAnsi="Century Gothic"/>
          <w:bCs/>
        </w:rPr>
        <w:t xml:space="preserve"> </w:t>
      </w:r>
      <w:r w:rsidR="008334EB" w:rsidRPr="007879A2">
        <w:rPr>
          <w:rFonts w:ascii="Century Gothic" w:hAnsi="Century Gothic"/>
          <w:bCs/>
        </w:rPr>
        <w:lastRenderedPageBreak/>
        <w:t xml:space="preserve">and that Kevin Sears would ascend to the NAR Presidency for 2024 and remain president until 2025.  </w:t>
      </w:r>
      <w:r w:rsidR="00825FDA" w:rsidRPr="007879A2">
        <w:rPr>
          <w:rFonts w:ascii="Century Gothic" w:hAnsi="Century Gothic"/>
          <w:bCs/>
        </w:rPr>
        <w:t>She updated the board RAA ha</w:t>
      </w:r>
      <w:r w:rsidR="00ED0EB2">
        <w:rPr>
          <w:rFonts w:ascii="Century Gothic" w:hAnsi="Century Gothic"/>
          <w:bCs/>
        </w:rPr>
        <w:t>d</w:t>
      </w:r>
      <w:r w:rsidR="00825FDA" w:rsidRPr="007879A2">
        <w:rPr>
          <w:rFonts w:ascii="Century Gothic" w:hAnsi="Century Gothic"/>
          <w:bCs/>
        </w:rPr>
        <w:t xml:space="preserve"> successfully completed the 2023 NAR Core Standards</w:t>
      </w:r>
      <w:r w:rsidR="00EF3B4A" w:rsidRPr="007879A2">
        <w:rPr>
          <w:rFonts w:ascii="Century Gothic" w:hAnsi="Century Gothic"/>
          <w:bCs/>
        </w:rPr>
        <w:t xml:space="preserve">.  This year 2024 marks the end of the current NAR cycle for Code of Ethics which means </w:t>
      </w:r>
      <w:r w:rsidR="00A73CB4" w:rsidRPr="007879A2">
        <w:rPr>
          <w:rFonts w:ascii="Century Gothic" w:hAnsi="Century Gothic"/>
          <w:bCs/>
        </w:rPr>
        <w:t>all members</w:t>
      </w:r>
      <w:r w:rsidR="00EF3B4A" w:rsidRPr="007879A2">
        <w:rPr>
          <w:rFonts w:ascii="Century Gothic" w:hAnsi="Century Gothic"/>
          <w:bCs/>
        </w:rPr>
        <w:t xml:space="preserve"> must have 2.5 hours of Code of Ethics training by December 3</w:t>
      </w:r>
      <w:r w:rsidR="001A11BE">
        <w:rPr>
          <w:rFonts w:ascii="Century Gothic" w:hAnsi="Century Gothic"/>
          <w:bCs/>
        </w:rPr>
        <w:t>1</w:t>
      </w:r>
      <w:r w:rsidR="00EF3B4A" w:rsidRPr="007879A2">
        <w:rPr>
          <w:rFonts w:ascii="Century Gothic" w:hAnsi="Century Gothic"/>
          <w:bCs/>
        </w:rPr>
        <w:t xml:space="preserve">, 2024 in order to remain a REALTOR® member.  </w:t>
      </w:r>
      <w:r w:rsidR="00A73CB4" w:rsidRPr="007879A2">
        <w:rPr>
          <w:rFonts w:ascii="Century Gothic" w:hAnsi="Century Gothic"/>
          <w:bCs/>
        </w:rPr>
        <w:t>Finally,</w:t>
      </w:r>
      <w:r w:rsidR="00EF3B4A" w:rsidRPr="007879A2">
        <w:rPr>
          <w:rFonts w:ascii="Century Gothic" w:hAnsi="Century Gothic"/>
          <w:bCs/>
        </w:rPr>
        <w:t xml:space="preserve"> Theaux reported Zillow </w:t>
      </w:r>
      <w:r w:rsidR="00FA335A" w:rsidRPr="007879A2">
        <w:rPr>
          <w:rFonts w:ascii="Century Gothic" w:hAnsi="Century Gothic"/>
          <w:bCs/>
        </w:rPr>
        <w:t>had filed a lawsuit against ARMLS</w:t>
      </w:r>
      <w:r w:rsidR="00BD4319">
        <w:rPr>
          <w:rFonts w:ascii="Century Gothic" w:hAnsi="Century Gothic"/>
          <w:bCs/>
        </w:rPr>
        <w:t xml:space="preserve"> ( a regional MLS in Arizona)</w:t>
      </w:r>
      <w:r w:rsidR="00FA335A" w:rsidRPr="007879A2">
        <w:rPr>
          <w:rFonts w:ascii="Century Gothic" w:hAnsi="Century Gothic"/>
          <w:bCs/>
        </w:rPr>
        <w:t xml:space="preserve"> for </w:t>
      </w:r>
      <w:r w:rsidR="007879A2" w:rsidRPr="007879A2">
        <w:rPr>
          <w:rFonts w:ascii="Century Gothic" w:hAnsi="Century Gothic"/>
          <w:bCs/>
        </w:rPr>
        <w:t>restraint</w:t>
      </w:r>
      <w:r w:rsidR="00FA335A" w:rsidRPr="007879A2">
        <w:rPr>
          <w:rFonts w:ascii="Century Gothic" w:hAnsi="Century Gothic"/>
          <w:bCs/>
        </w:rPr>
        <w:t xml:space="preserve"> of trade which is the first time a vendor has sued a MLS.  Add</w:t>
      </w:r>
      <w:r w:rsidR="00FE5691" w:rsidRPr="007879A2">
        <w:rPr>
          <w:rFonts w:ascii="Century Gothic" w:hAnsi="Century Gothic"/>
          <w:bCs/>
        </w:rPr>
        <w:t xml:space="preserve">itionally, two more states were added to </w:t>
      </w:r>
      <w:r w:rsidR="007879A2" w:rsidRPr="007879A2">
        <w:rPr>
          <w:rFonts w:ascii="Century Gothic" w:hAnsi="Century Gothic"/>
          <w:bCs/>
        </w:rPr>
        <w:t>the list</w:t>
      </w:r>
      <w:r w:rsidR="00FE5691" w:rsidRPr="007879A2">
        <w:rPr>
          <w:rFonts w:ascii="Century Gothic" w:hAnsi="Century Gothic"/>
          <w:bCs/>
        </w:rPr>
        <w:t xml:space="preserve"> of states being sued for copycat suits from the Si</w:t>
      </w:r>
      <w:r w:rsidR="007879A2" w:rsidRPr="007879A2">
        <w:rPr>
          <w:rFonts w:ascii="Century Gothic" w:hAnsi="Century Gothic"/>
          <w:bCs/>
        </w:rPr>
        <w:t xml:space="preserve">tzer decision. </w:t>
      </w:r>
    </w:p>
    <w:p w14:paraId="4E4FF718" w14:textId="77777777" w:rsidR="007879A2" w:rsidRPr="007879A2" w:rsidRDefault="007879A2" w:rsidP="007879A2">
      <w:pPr>
        <w:pStyle w:val="ListParagraph"/>
        <w:ind w:left="1080"/>
        <w:rPr>
          <w:rFonts w:ascii="Century Gothic" w:hAnsi="Century Gothic"/>
          <w:b/>
        </w:rPr>
      </w:pPr>
    </w:p>
    <w:p w14:paraId="0726D66A" w14:textId="5A3F9A99" w:rsidR="00BE0C15" w:rsidRPr="007879A2" w:rsidRDefault="007072D1" w:rsidP="00F7221E">
      <w:pPr>
        <w:pStyle w:val="ListParagraph"/>
        <w:numPr>
          <w:ilvl w:val="0"/>
          <w:numId w:val="44"/>
        </w:numPr>
        <w:rPr>
          <w:rFonts w:ascii="Century Gothic" w:hAnsi="Century Gothic"/>
          <w:b/>
        </w:rPr>
      </w:pPr>
      <w:r w:rsidRPr="007879A2">
        <w:rPr>
          <w:rFonts w:ascii="Century Gothic" w:hAnsi="Century Gothic"/>
          <w:b/>
        </w:rPr>
        <w:t>RAA Operations</w:t>
      </w:r>
      <w:r w:rsidR="00415266" w:rsidRPr="007879A2">
        <w:rPr>
          <w:rFonts w:ascii="Century Gothic" w:hAnsi="Century Gothic"/>
          <w:b/>
        </w:rPr>
        <w:t>:</w:t>
      </w:r>
    </w:p>
    <w:p w14:paraId="7C2D76CF" w14:textId="0BDC29B1" w:rsidR="002A1373" w:rsidRDefault="00E947FC" w:rsidP="00E947FC">
      <w:pPr>
        <w:pStyle w:val="ListParagraph"/>
        <w:numPr>
          <w:ilvl w:val="2"/>
          <w:numId w:val="44"/>
        </w:numPr>
        <w:rPr>
          <w:rFonts w:ascii="Century Gothic" w:hAnsi="Century Gothic"/>
          <w:bCs/>
        </w:rPr>
      </w:pPr>
      <w:r w:rsidRPr="00AB3026">
        <w:rPr>
          <w:rFonts w:ascii="Century Gothic" w:hAnsi="Century Gothic"/>
          <w:b/>
        </w:rPr>
        <w:t>Professional Development</w:t>
      </w:r>
      <w:r w:rsidR="00850E8F" w:rsidRPr="00AB3026">
        <w:rPr>
          <w:rFonts w:ascii="Century Gothic" w:hAnsi="Century Gothic"/>
          <w:b/>
        </w:rPr>
        <w:t xml:space="preserve"> Committee</w:t>
      </w:r>
      <w:r w:rsidR="007879A2">
        <w:rPr>
          <w:rFonts w:ascii="Century Gothic" w:hAnsi="Century Gothic"/>
          <w:bCs/>
        </w:rPr>
        <w:t>: Susan Holliday CEO reported on the recent meeting with the Professional Development Chairs: Helen Thibeaux and Claire Disch.  Noting</w:t>
      </w:r>
      <w:r w:rsidR="00E65DC1">
        <w:rPr>
          <w:rFonts w:ascii="Century Gothic" w:hAnsi="Century Gothic"/>
          <w:bCs/>
        </w:rPr>
        <w:t xml:space="preserve"> the full committee was meeting on January 29</w:t>
      </w:r>
      <w:r w:rsidR="00E65DC1" w:rsidRPr="00E65DC1">
        <w:rPr>
          <w:rFonts w:ascii="Century Gothic" w:hAnsi="Century Gothic"/>
          <w:bCs/>
          <w:vertAlign w:val="superscript"/>
        </w:rPr>
        <w:t>th</w:t>
      </w:r>
      <w:r w:rsidR="00E65DC1">
        <w:rPr>
          <w:rFonts w:ascii="Century Gothic" w:hAnsi="Century Gothic"/>
          <w:bCs/>
        </w:rPr>
        <w:t xml:space="preserve"> at 1:30pm.</w:t>
      </w:r>
    </w:p>
    <w:p w14:paraId="4C5E8B18" w14:textId="5E2EFE6F" w:rsidR="00E947FC" w:rsidRDefault="00E947FC" w:rsidP="00E947FC">
      <w:pPr>
        <w:pStyle w:val="ListParagraph"/>
        <w:numPr>
          <w:ilvl w:val="2"/>
          <w:numId w:val="44"/>
        </w:numPr>
        <w:rPr>
          <w:rFonts w:ascii="Century Gothic" w:hAnsi="Century Gothic"/>
          <w:bCs/>
        </w:rPr>
      </w:pPr>
      <w:r w:rsidRPr="00AB3026">
        <w:rPr>
          <w:rFonts w:ascii="Century Gothic" w:hAnsi="Century Gothic"/>
          <w:b/>
        </w:rPr>
        <w:t>Honor Society</w:t>
      </w:r>
      <w:r w:rsidR="00E65DC1">
        <w:rPr>
          <w:rFonts w:ascii="Century Gothic" w:hAnsi="Century Gothic"/>
          <w:bCs/>
        </w:rPr>
        <w:t>: Kelly Streva</w:t>
      </w:r>
      <w:r w:rsidR="00ED0EB2">
        <w:rPr>
          <w:rFonts w:ascii="Century Gothic" w:hAnsi="Century Gothic"/>
          <w:bCs/>
        </w:rPr>
        <w:t xml:space="preserve">, 2024 Honor Society Chair </w:t>
      </w:r>
      <w:r w:rsidR="00E65DC1">
        <w:rPr>
          <w:rFonts w:ascii="Century Gothic" w:hAnsi="Century Gothic"/>
          <w:bCs/>
        </w:rPr>
        <w:t xml:space="preserve"> is hosting a special lunch and learn </w:t>
      </w:r>
      <w:r w:rsidR="00ED0EB2">
        <w:rPr>
          <w:rFonts w:ascii="Century Gothic" w:hAnsi="Century Gothic"/>
          <w:bCs/>
        </w:rPr>
        <w:t>for</w:t>
      </w:r>
      <w:r w:rsidR="00E65DC1">
        <w:rPr>
          <w:rFonts w:ascii="Century Gothic" w:hAnsi="Century Gothic"/>
          <w:bCs/>
        </w:rPr>
        <w:t xml:space="preserve"> the </w:t>
      </w:r>
      <w:r w:rsidR="001A11BE">
        <w:rPr>
          <w:rFonts w:ascii="Century Gothic" w:hAnsi="Century Gothic"/>
          <w:bCs/>
        </w:rPr>
        <w:t>H</w:t>
      </w:r>
      <w:r w:rsidR="00E65DC1">
        <w:rPr>
          <w:rFonts w:ascii="Century Gothic" w:hAnsi="Century Gothic"/>
          <w:bCs/>
        </w:rPr>
        <w:t xml:space="preserve">onor </w:t>
      </w:r>
      <w:r w:rsidR="001A11BE">
        <w:rPr>
          <w:rFonts w:ascii="Century Gothic" w:hAnsi="Century Gothic"/>
          <w:bCs/>
        </w:rPr>
        <w:t>S</w:t>
      </w:r>
      <w:r w:rsidR="00E65DC1">
        <w:rPr>
          <w:rFonts w:ascii="Century Gothic" w:hAnsi="Century Gothic"/>
          <w:bCs/>
        </w:rPr>
        <w:t xml:space="preserve">ociety </w:t>
      </w:r>
      <w:r w:rsidR="00ED0EB2">
        <w:rPr>
          <w:rFonts w:ascii="Century Gothic" w:hAnsi="Century Gothic"/>
          <w:bCs/>
        </w:rPr>
        <w:t>on</w:t>
      </w:r>
      <w:r w:rsidR="00E65DC1">
        <w:rPr>
          <w:rFonts w:ascii="Century Gothic" w:hAnsi="Century Gothic"/>
          <w:bCs/>
        </w:rPr>
        <w:t xml:space="preserve"> </w:t>
      </w:r>
      <w:r w:rsidR="006A308F">
        <w:rPr>
          <w:rFonts w:ascii="Century Gothic" w:hAnsi="Century Gothic"/>
          <w:bCs/>
        </w:rPr>
        <w:t>February 8</w:t>
      </w:r>
      <w:r w:rsidR="006A308F" w:rsidRPr="006A308F">
        <w:rPr>
          <w:rFonts w:ascii="Century Gothic" w:hAnsi="Century Gothic"/>
          <w:bCs/>
          <w:vertAlign w:val="superscript"/>
        </w:rPr>
        <w:t>th</w:t>
      </w:r>
      <w:r w:rsidR="006A308F">
        <w:rPr>
          <w:rFonts w:ascii="Century Gothic" w:hAnsi="Century Gothic"/>
          <w:bCs/>
        </w:rPr>
        <w:t xml:space="preserve"> </w:t>
      </w:r>
      <w:r w:rsidR="00A65616">
        <w:rPr>
          <w:rFonts w:ascii="Century Gothic" w:hAnsi="Century Gothic"/>
          <w:bCs/>
        </w:rPr>
        <w:t>.</w:t>
      </w:r>
    </w:p>
    <w:p w14:paraId="7FEE7987" w14:textId="263A7D57" w:rsidR="00E947FC" w:rsidRDefault="00E947FC" w:rsidP="00E947FC">
      <w:pPr>
        <w:pStyle w:val="ListParagraph"/>
        <w:numPr>
          <w:ilvl w:val="2"/>
          <w:numId w:val="44"/>
        </w:numPr>
        <w:rPr>
          <w:rFonts w:ascii="Century Gothic" w:hAnsi="Century Gothic"/>
          <w:bCs/>
        </w:rPr>
      </w:pPr>
      <w:r w:rsidRPr="00AB3026">
        <w:rPr>
          <w:rFonts w:ascii="Century Gothic" w:hAnsi="Century Gothic"/>
          <w:b/>
        </w:rPr>
        <w:t>Events Committee</w:t>
      </w:r>
      <w:r w:rsidR="00A65616">
        <w:rPr>
          <w:rFonts w:ascii="Century Gothic" w:hAnsi="Century Gothic"/>
          <w:bCs/>
        </w:rPr>
        <w:t xml:space="preserve">: Holliday reported on a meeting with the </w:t>
      </w:r>
      <w:r w:rsidR="007D4CB7">
        <w:rPr>
          <w:rFonts w:ascii="Century Gothic" w:hAnsi="Century Gothic"/>
          <w:bCs/>
        </w:rPr>
        <w:t>2</w:t>
      </w:r>
      <w:r w:rsidR="00A65616">
        <w:rPr>
          <w:rFonts w:ascii="Century Gothic" w:hAnsi="Century Gothic"/>
          <w:bCs/>
        </w:rPr>
        <w:t xml:space="preserve">024 Events Committee chairs, Ethan </w:t>
      </w:r>
      <w:r w:rsidR="00CD0DCB">
        <w:rPr>
          <w:rFonts w:ascii="Century Gothic" w:hAnsi="Century Gothic"/>
          <w:bCs/>
        </w:rPr>
        <w:t>Broussard</w:t>
      </w:r>
      <w:r w:rsidR="00A65616">
        <w:rPr>
          <w:rFonts w:ascii="Century Gothic" w:hAnsi="Century Gothic"/>
          <w:bCs/>
        </w:rPr>
        <w:t xml:space="preserve"> and Vernon Jenkins.  She also reported on an idea to revamp the 2024 REALTOR® Day</w:t>
      </w:r>
      <w:r w:rsidR="00CD0DCB">
        <w:rPr>
          <w:rFonts w:ascii="Century Gothic" w:hAnsi="Century Gothic"/>
          <w:bCs/>
        </w:rPr>
        <w:t xml:space="preserve"> and turn the event into </w:t>
      </w:r>
      <w:r w:rsidR="00615D81">
        <w:rPr>
          <w:rFonts w:ascii="Century Gothic" w:hAnsi="Century Gothic"/>
          <w:bCs/>
        </w:rPr>
        <w:t>2-day</w:t>
      </w:r>
      <w:r w:rsidR="00CD0DCB">
        <w:rPr>
          <w:rFonts w:ascii="Century Gothic" w:hAnsi="Century Gothic"/>
          <w:bCs/>
        </w:rPr>
        <w:t xml:space="preserve"> event with a CE component to it. The board was </w:t>
      </w:r>
      <w:r w:rsidR="00AB3026">
        <w:rPr>
          <w:rFonts w:ascii="Century Gothic" w:hAnsi="Century Gothic"/>
          <w:bCs/>
        </w:rPr>
        <w:t xml:space="preserve">supportive of the expansion of the 2024 REALTOR Day event.  The Events </w:t>
      </w:r>
      <w:r w:rsidR="007D4CB7">
        <w:rPr>
          <w:rFonts w:ascii="Century Gothic" w:hAnsi="Century Gothic"/>
          <w:bCs/>
        </w:rPr>
        <w:t>C</w:t>
      </w:r>
      <w:r w:rsidR="00AB3026">
        <w:rPr>
          <w:rFonts w:ascii="Century Gothic" w:hAnsi="Century Gothic"/>
          <w:bCs/>
        </w:rPr>
        <w:t>ommittee will meet on Monday, February 5</w:t>
      </w:r>
      <w:r w:rsidR="00AB3026" w:rsidRPr="00AB3026">
        <w:rPr>
          <w:rFonts w:ascii="Century Gothic" w:hAnsi="Century Gothic"/>
          <w:bCs/>
          <w:vertAlign w:val="superscript"/>
        </w:rPr>
        <w:t>th</w:t>
      </w:r>
      <w:r w:rsidR="00AB3026">
        <w:rPr>
          <w:rFonts w:ascii="Century Gothic" w:hAnsi="Century Gothic"/>
          <w:bCs/>
        </w:rPr>
        <w:t xml:space="preserve"> at 2pm </w:t>
      </w:r>
    </w:p>
    <w:p w14:paraId="5E0B86B0" w14:textId="5CFC791A" w:rsidR="004D5F4C" w:rsidRPr="00513A00" w:rsidRDefault="004D5F4C" w:rsidP="004D5F4C">
      <w:pPr>
        <w:pStyle w:val="ListParagraph"/>
        <w:numPr>
          <w:ilvl w:val="2"/>
          <w:numId w:val="44"/>
        </w:numPr>
        <w:rPr>
          <w:rFonts w:ascii="Century Gothic" w:hAnsi="Century Gothic"/>
          <w:bCs/>
        </w:rPr>
      </w:pPr>
      <w:r w:rsidRPr="00AB3026">
        <w:rPr>
          <w:rFonts w:ascii="Century Gothic" w:hAnsi="Century Gothic"/>
          <w:b/>
        </w:rPr>
        <w:t>Quarterly Membership Surveys</w:t>
      </w:r>
      <w:r w:rsidR="00AB3026">
        <w:rPr>
          <w:rFonts w:ascii="Century Gothic" w:hAnsi="Century Gothic"/>
          <w:b/>
        </w:rPr>
        <w:t xml:space="preserve">: </w:t>
      </w:r>
      <w:r w:rsidR="00AB3026" w:rsidRPr="00513A00">
        <w:rPr>
          <w:rFonts w:ascii="Century Gothic" w:hAnsi="Century Gothic"/>
          <w:bCs/>
        </w:rPr>
        <w:t xml:space="preserve">The board discussed an idea from the LR </w:t>
      </w:r>
      <w:r w:rsidR="003F3191" w:rsidRPr="00513A00">
        <w:rPr>
          <w:rFonts w:ascii="Century Gothic" w:hAnsi="Century Gothic"/>
          <w:bCs/>
        </w:rPr>
        <w:t xml:space="preserve">Conference whereby the board creates survey questions for the members which are sent out quarterly.  These mini surveys will </w:t>
      </w:r>
      <w:r w:rsidR="00513A00" w:rsidRPr="00513A00">
        <w:rPr>
          <w:rFonts w:ascii="Century Gothic" w:hAnsi="Century Gothic"/>
          <w:bCs/>
        </w:rPr>
        <w:t>be limited</w:t>
      </w:r>
      <w:r w:rsidR="003F3191" w:rsidRPr="00513A00">
        <w:rPr>
          <w:rFonts w:ascii="Century Gothic" w:hAnsi="Century Gothic"/>
          <w:bCs/>
        </w:rPr>
        <w:t xml:space="preserve"> to 5-8 questions and </w:t>
      </w:r>
      <w:r w:rsidR="00513A00" w:rsidRPr="00513A00">
        <w:rPr>
          <w:rFonts w:ascii="Century Gothic" w:hAnsi="Century Gothic"/>
          <w:bCs/>
        </w:rPr>
        <w:t xml:space="preserve">attempt to get member feedback on RAA services and programs. </w:t>
      </w:r>
    </w:p>
    <w:p w14:paraId="068309CC" w14:textId="598C78F3" w:rsidR="00B1453C" w:rsidRDefault="00B1453C" w:rsidP="00962A53">
      <w:pPr>
        <w:ind w:firstLine="720"/>
        <w:contextualSpacing/>
        <w:rPr>
          <w:rFonts w:ascii="Century Gothic" w:hAnsi="Century Gothic"/>
          <w:bCs/>
        </w:rPr>
      </w:pPr>
    </w:p>
    <w:p w14:paraId="23E607AE" w14:textId="77777777" w:rsidR="00EF2AAA" w:rsidRDefault="00EF2AAA" w:rsidP="00EF2AAA">
      <w:pPr>
        <w:rPr>
          <w:rFonts w:ascii="Century Gothic" w:hAnsi="Century Gothic"/>
        </w:rPr>
      </w:pPr>
    </w:p>
    <w:p w14:paraId="0F828E62" w14:textId="77777777" w:rsidR="00D26175" w:rsidRDefault="009D7B7D" w:rsidP="00DB7A73">
      <w:pPr>
        <w:ind w:left="720" w:hanging="720"/>
        <w:contextualSpacing/>
        <w:rPr>
          <w:rFonts w:ascii="Century Gothic" w:hAnsi="Century Gothic"/>
        </w:rPr>
      </w:pPr>
      <w:r w:rsidRPr="00956012">
        <w:rPr>
          <w:rFonts w:ascii="Century Gothic" w:hAnsi="Century Gothic"/>
          <w:b/>
          <w:bCs/>
        </w:rPr>
        <w:t>I</w:t>
      </w:r>
      <w:r w:rsidR="00DA447A" w:rsidRPr="00956012">
        <w:rPr>
          <w:rFonts w:ascii="Century Gothic" w:hAnsi="Century Gothic"/>
          <w:b/>
          <w:bCs/>
        </w:rPr>
        <w:t>V</w:t>
      </w:r>
      <w:r w:rsidR="00DA447A" w:rsidRPr="00956012">
        <w:rPr>
          <w:rFonts w:ascii="Century Gothic" w:hAnsi="Century Gothic"/>
          <w:b/>
          <w:bCs/>
        </w:rPr>
        <w:tab/>
        <w:t>Treasurer’s Report:</w:t>
      </w:r>
      <w:r w:rsidR="003B7E7D">
        <w:rPr>
          <w:rFonts w:ascii="Century Gothic" w:hAnsi="Century Gothic"/>
          <w:b/>
          <w:bCs/>
        </w:rPr>
        <w:t xml:space="preserve"> </w:t>
      </w:r>
      <w:r w:rsidR="003B7E7D" w:rsidRPr="00312943">
        <w:rPr>
          <w:rFonts w:ascii="Century Gothic" w:hAnsi="Century Gothic"/>
        </w:rPr>
        <w:t xml:space="preserve">Keisha Leblanc, Treasurer reviewed with the board the current membership recap noting RAA saw a downturn in new members for 2023.  She </w:t>
      </w:r>
      <w:r w:rsidR="00312943" w:rsidRPr="00312943">
        <w:rPr>
          <w:rFonts w:ascii="Century Gothic" w:hAnsi="Century Gothic"/>
        </w:rPr>
        <w:t>referred members to the attached call list of new members and asked Board members to call those members they were assigned.  She also requested feedback from the board after the calls were made.</w:t>
      </w:r>
      <w:r w:rsidR="00312943">
        <w:rPr>
          <w:rFonts w:ascii="Century Gothic" w:hAnsi="Century Gothic"/>
          <w:b/>
          <w:bCs/>
        </w:rPr>
        <w:t xml:space="preserve"> </w:t>
      </w:r>
      <w:r w:rsidR="00312943" w:rsidRPr="007D4CB7">
        <w:rPr>
          <w:rFonts w:ascii="Century Gothic" w:hAnsi="Century Gothic"/>
        </w:rPr>
        <w:t xml:space="preserve">She reported the RAA Prudential account was at </w:t>
      </w:r>
      <w:r w:rsidR="004E5E3C" w:rsidRPr="007D4CB7">
        <w:rPr>
          <w:rFonts w:ascii="Century Gothic" w:hAnsi="Century Gothic"/>
        </w:rPr>
        <w:t>$</w:t>
      </w:r>
      <w:r w:rsidR="004E5E3C">
        <w:rPr>
          <w:rFonts w:ascii="Century Gothic" w:hAnsi="Century Gothic"/>
        </w:rPr>
        <w:t>745,093.89</w:t>
      </w:r>
      <w:r w:rsidR="0043548E">
        <w:rPr>
          <w:rFonts w:ascii="Century Gothic" w:hAnsi="Century Gothic"/>
        </w:rPr>
        <w:t xml:space="preserve"> as of December 31</w:t>
      </w:r>
      <w:r w:rsidR="0043548E" w:rsidRPr="0043548E">
        <w:rPr>
          <w:rFonts w:ascii="Century Gothic" w:hAnsi="Century Gothic"/>
          <w:vertAlign w:val="superscript"/>
        </w:rPr>
        <w:t>st</w:t>
      </w:r>
      <w:r w:rsidR="0043548E">
        <w:rPr>
          <w:rFonts w:ascii="Century Gothic" w:hAnsi="Century Gothic"/>
        </w:rPr>
        <w:t xml:space="preserve"> which was</w:t>
      </w:r>
      <w:r w:rsidR="00D26175">
        <w:rPr>
          <w:rFonts w:ascii="Century Gothic" w:hAnsi="Century Gothic"/>
        </w:rPr>
        <w:t xml:space="preserve"> a significant increase after the downtun in the fund earlier in 2023.</w:t>
      </w:r>
    </w:p>
    <w:p w14:paraId="06EF873C" w14:textId="77777777" w:rsidR="00D26175" w:rsidRDefault="00D26175" w:rsidP="00DB7A73">
      <w:pPr>
        <w:ind w:left="720" w:hanging="720"/>
        <w:contextualSpacing/>
        <w:rPr>
          <w:rFonts w:ascii="Century Gothic" w:hAnsi="Century Gothic"/>
        </w:rPr>
      </w:pPr>
    </w:p>
    <w:p w14:paraId="215B0C27" w14:textId="3FF0A30E" w:rsidR="006D4B26" w:rsidRDefault="00D26175" w:rsidP="00D26175">
      <w:pPr>
        <w:ind w:left="720"/>
        <w:contextualSpacing/>
        <w:rPr>
          <w:rFonts w:ascii="Century Gothic" w:hAnsi="Century Gothic"/>
        </w:rPr>
      </w:pPr>
      <w:r>
        <w:rPr>
          <w:rFonts w:ascii="Century Gothic" w:hAnsi="Century Gothic"/>
        </w:rPr>
        <w:t xml:space="preserve">Leblanc then </w:t>
      </w:r>
      <w:r w:rsidR="0043548E">
        <w:rPr>
          <w:rFonts w:ascii="Century Gothic" w:hAnsi="Century Gothic"/>
        </w:rPr>
        <w:t xml:space="preserve">reviewed the </w:t>
      </w:r>
      <w:r w:rsidR="006D4B26">
        <w:rPr>
          <w:rFonts w:ascii="Century Gothic" w:hAnsi="Century Gothic"/>
        </w:rPr>
        <w:t>2023 End of the Year</w:t>
      </w:r>
      <w:r w:rsidR="003373B9">
        <w:rPr>
          <w:rFonts w:ascii="Century Gothic" w:hAnsi="Century Gothic"/>
        </w:rPr>
        <w:t xml:space="preserve"> Financials for the REALTOR® Association of Acadiana and RAA Properties</w:t>
      </w:r>
      <w:r w:rsidR="0043548E">
        <w:rPr>
          <w:rFonts w:ascii="Century Gothic" w:hAnsi="Century Gothic"/>
        </w:rPr>
        <w:t xml:space="preserve"> and entertained </w:t>
      </w:r>
      <w:r w:rsidR="0043548E">
        <w:rPr>
          <w:rFonts w:ascii="Century Gothic" w:hAnsi="Century Gothic"/>
        </w:rPr>
        <w:lastRenderedPageBreak/>
        <w:t>questions from the board members</w:t>
      </w:r>
      <w:r>
        <w:rPr>
          <w:rFonts w:ascii="Century Gothic" w:hAnsi="Century Gothic"/>
        </w:rPr>
        <w:t xml:space="preserve"> and </w:t>
      </w:r>
      <w:r w:rsidR="00DB7A73">
        <w:rPr>
          <w:rFonts w:ascii="Century Gothic" w:hAnsi="Century Gothic"/>
        </w:rPr>
        <w:t xml:space="preserve">informed the board about the status on tenant leases with </w:t>
      </w:r>
      <w:r w:rsidR="00DF6BB1">
        <w:rPr>
          <w:rFonts w:ascii="Century Gothic" w:hAnsi="Century Gothic"/>
        </w:rPr>
        <w:t>RAA Properties</w:t>
      </w:r>
      <w:r w:rsidR="00DB7A73">
        <w:rPr>
          <w:rFonts w:ascii="Century Gothic" w:hAnsi="Century Gothic"/>
        </w:rPr>
        <w:t>.</w:t>
      </w:r>
    </w:p>
    <w:p w14:paraId="14976018" w14:textId="77777777" w:rsidR="009519FD" w:rsidRDefault="009519FD" w:rsidP="00DB7A73">
      <w:pPr>
        <w:ind w:left="720" w:hanging="720"/>
        <w:contextualSpacing/>
        <w:rPr>
          <w:rFonts w:ascii="Century Gothic" w:hAnsi="Century Gothic"/>
        </w:rPr>
      </w:pPr>
    </w:p>
    <w:p w14:paraId="04CE6996" w14:textId="2A17B9CA" w:rsidR="009519FD" w:rsidRDefault="009519FD" w:rsidP="00DB7A73">
      <w:pPr>
        <w:ind w:left="720" w:hanging="720"/>
        <w:contextualSpacing/>
        <w:rPr>
          <w:rFonts w:ascii="Century Gothic" w:hAnsi="Century Gothic"/>
        </w:rPr>
      </w:pPr>
      <w:r>
        <w:rPr>
          <w:rFonts w:ascii="Century Gothic" w:hAnsi="Century Gothic"/>
        </w:rPr>
        <w:tab/>
        <w:t>LeBlanc then requested the board approve 3 appointees to the Budget &amp; Finance Committee:  Shawn Carter, Cindy Herring and Robert Burke.</w:t>
      </w:r>
      <w:r w:rsidR="00690653">
        <w:rPr>
          <w:rFonts w:ascii="Century Gothic" w:hAnsi="Century Gothic"/>
        </w:rPr>
        <w:t xml:space="preserve"> These members would serve a 3 year term, 2024-2026.</w:t>
      </w:r>
    </w:p>
    <w:p w14:paraId="61CA9F53" w14:textId="77777777" w:rsidR="009519FD" w:rsidRDefault="009519FD" w:rsidP="00DB7A73">
      <w:pPr>
        <w:ind w:left="720" w:hanging="720"/>
        <w:contextualSpacing/>
        <w:rPr>
          <w:rFonts w:ascii="Century Gothic" w:hAnsi="Century Gothic"/>
        </w:rPr>
      </w:pPr>
    </w:p>
    <w:p w14:paraId="355056D5" w14:textId="26B23444" w:rsidR="009519FD" w:rsidRPr="00690653" w:rsidRDefault="009519FD" w:rsidP="00DB7A73">
      <w:pPr>
        <w:ind w:left="720" w:hanging="720"/>
        <w:contextualSpacing/>
        <w:rPr>
          <w:rFonts w:ascii="Century Gothic" w:hAnsi="Century Gothic"/>
          <w:b/>
          <w:bCs/>
        </w:rPr>
      </w:pPr>
      <w:r>
        <w:rPr>
          <w:rFonts w:ascii="Century Gothic" w:hAnsi="Century Gothic"/>
        </w:rPr>
        <w:tab/>
      </w:r>
      <w:r w:rsidRPr="00690653">
        <w:rPr>
          <w:rFonts w:ascii="Century Gothic" w:hAnsi="Century Gothic"/>
          <w:b/>
          <w:bCs/>
        </w:rPr>
        <w:t xml:space="preserve">A MOTION was made and seconded to approve LeBlanc’s </w:t>
      </w:r>
      <w:r w:rsidR="00690653" w:rsidRPr="00690653">
        <w:rPr>
          <w:rFonts w:ascii="Century Gothic" w:hAnsi="Century Gothic"/>
          <w:b/>
          <w:bCs/>
        </w:rPr>
        <w:t>recommendations of new members to the Budget &amp; Finance Committee</w:t>
      </w:r>
      <w:r w:rsidR="00D26175">
        <w:rPr>
          <w:rFonts w:ascii="Century Gothic" w:hAnsi="Century Gothic"/>
          <w:b/>
          <w:bCs/>
        </w:rPr>
        <w:t xml:space="preserve"> for 2024-2026</w:t>
      </w:r>
      <w:r w:rsidR="00690653" w:rsidRPr="00690653">
        <w:rPr>
          <w:rFonts w:ascii="Century Gothic" w:hAnsi="Century Gothic"/>
          <w:b/>
          <w:bCs/>
        </w:rPr>
        <w:t>.  MOTION CARRIED</w:t>
      </w:r>
    </w:p>
    <w:p w14:paraId="0C422EEA" w14:textId="77777777" w:rsidR="00827B1B" w:rsidRPr="002D6003" w:rsidRDefault="00827B1B" w:rsidP="00827B1B">
      <w:pPr>
        <w:pStyle w:val="ListParagraph"/>
        <w:ind w:left="2160"/>
        <w:rPr>
          <w:rFonts w:ascii="Century Gothic" w:hAnsi="Century Gothic"/>
        </w:rPr>
      </w:pPr>
    </w:p>
    <w:p w14:paraId="39EEBAA5" w14:textId="77777777" w:rsidR="003373B9" w:rsidRDefault="003373B9" w:rsidP="003373B9">
      <w:pPr>
        <w:rPr>
          <w:rFonts w:ascii="Century Gothic" w:hAnsi="Century Gothic"/>
          <w:b/>
        </w:rPr>
      </w:pPr>
    </w:p>
    <w:p w14:paraId="123061DC" w14:textId="24570886" w:rsidR="00EA5059" w:rsidRPr="00956012" w:rsidRDefault="00525101" w:rsidP="003373B9">
      <w:pPr>
        <w:rPr>
          <w:rFonts w:ascii="Century Gothic" w:hAnsi="Century Gothic"/>
          <w:b/>
        </w:rPr>
      </w:pPr>
      <w:r w:rsidRPr="00956012">
        <w:rPr>
          <w:rFonts w:ascii="Century Gothic" w:hAnsi="Century Gothic"/>
          <w:b/>
        </w:rPr>
        <w:t>V</w:t>
      </w:r>
      <w:r w:rsidR="00026448" w:rsidRPr="00956012">
        <w:rPr>
          <w:rFonts w:ascii="Century Gothic" w:hAnsi="Century Gothic"/>
          <w:b/>
        </w:rPr>
        <w:tab/>
      </w:r>
      <w:r w:rsidR="00EA5059" w:rsidRPr="00956012">
        <w:rPr>
          <w:rFonts w:ascii="Century Gothic" w:hAnsi="Century Gothic"/>
          <w:b/>
        </w:rPr>
        <w:t>Committee Reports</w:t>
      </w:r>
      <w:r w:rsidR="000048A9" w:rsidRPr="00956012">
        <w:rPr>
          <w:rFonts w:ascii="Century Gothic" w:hAnsi="Century Gothic"/>
          <w:b/>
        </w:rPr>
        <w:t>:</w:t>
      </w:r>
    </w:p>
    <w:p w14:paraId="46BFF7F2" w14:textId="1C1D0232" w:rsidR="00690653" w:rsidRPr="00690653" w:rsidRDefault="00E74FCD" w:rsidP="00690653">
      <w:pPr>
        <w:ind w:left="1440"/>
        <w:contextualSpacing/>
        <w:rPr>
          <w:rFonts w:ascii="Century Gothic" w:hAnsi="Century Gothic"/>
          <w:b/>
        </w:rPr>
      </w:pPr>
      <w:r>
        <w:rPr>
          <w:rFonts w:ascii="Century Gothic" w:hAnsi="Century Gothic"/>
          <w:b/>
        </w:rPr>
        <w:t>a</w:t>
      </w:r>
      <w:r w:rsidR="00C918C6" w:rsidRPr="00956012">
        <w:rPr>
          <w:rFonts w:ascii="Century Gothic" w:hAnsi="Century Gothic"/>
          <w:b/>
        </w:rPr>
        <w:t xml:space="preserve">. </w:t>
      </w:r>
      <w:r w:rsidR="007F7168" w:rsidRPr="00956012">
        <w:rPr>
          <w:rFonts w:ascii="Century Gothic" w:hAnsi="Century Gothic"/>
          <w:b/>
        </w:rPr>
        <w:t>MLS</w:t>
      </w:r>
      <w:r w:rsidR="00CA27B9" w:rsidRPr="00956012">
        <w:rPr>
          <w:rFonts w:ascii="Century Gothic" w:hAnsi="Century Gothic"/>
          <w:b/>
        </w:rPr>
        <w:t xml:space="preserve">: </w:t>
      </w:r>
      <w:r w:rsidR="00111B20">
        <w:rPr>
          <w:rFonts w:ascii="Century Gothic" w:hAnsi="Century Gothic"/>
          <w:bCs/>
        </w:rPr>
        <w:t xml:space="preserve">Kim </w:t>
      </w:r>
      <w:r w:rsidR="00592D26">
        <w:rPr>
          <w:rFonts w:ascii="Century Gothic" w:hAnsi="Century Gothic"/>
          <w:bCs/>
        </w:rPr>
        <w:t>LaFleur</w:t>
      </w:r>
      <w:r w:rsidR="00690653">
        <w:rPr>
          <w:rFonts w:ascii="Century Gothic" w:hAnsi="Century Gothic"/>
          <w:bCs/>
        </w:rPr>
        <w:t xml:space="preserve">, MLS Chair reviewed with the board the minutes from the MLS Committee meeting. </w:t>
      </w:r>
      <w:r w:rsidR="00690653" w:rsidRPr="00690653">
        <w:rPr>
          <w:rFonts w:ascii="Century Gothic" w:hAnsi="Century Gothic"/>
          <w:b/>
        </w:rPr>
        <w:t>A MOTION was made and seconded to approve the MLS Committee minutes as presented. MOTION CARRIED</w:t>
      </w:r>
    </w:p>
    <w:p w14:paraId="36C8A2E7" w14:textId="2E17C115" w:rsidR="00690653" w:rsidRPr="00690653" w:rsidRDefault="00E74FCD" w:rsidP="00690653">
      <w:pPr>
        <w:ind w:left="1440"/>
        <w:contextualSpacing/>
        <w:rPr>
          <w:rFonts w:ascii="Century Gothic" w:hAnsi="Century Gothic"/>
          <w:b/>
        </w:rPr>
      </w:pPr>
      <w:r>
        <w:rPr>
          <w:rFonts w:ascii="Century Gothic" w:hAnsi="Century Gothic"/>
          <w:b/>
        </w:rPr>
        <w:t>b</w:t>
      </w:r>
      <w:r w:rsidR="007F7168" w:rsidRPr="00956012">
        <w:rPr>
          <w:rFonts w:ascii="Century Gothic" w:hAnsi="Century Gothic"/>
          <w:b/>
        </w:rPr>
        <w:t>. YPN</w:t>
      </w:r>
      <w:r w:rsidR="000B386C" w:rsidRPr="00956012">
        <w:rPr>
          <w:rFonts w:ascii="Century Gothic" w:hAnsi="Century Gothic"/>
          <w:b/>
        </w:rPr>
        <w:t xml:space="preserve">: </w:t>
      </w:r>
      <w:r w:rsidR="00111B20">
        <w:rPr>
          <w:rFonts w:ascii="Century Gothic" w:hAnsi="Century Gothic"/>
          <w:bCs/>
        </w:rPr>
        <w:t>Blake Weaver</w:t>
      </w:r>
      <w:r w:rsidR="00690653">
        <w:rPr>
          <w:rFonts w:ascii="Century Gothic" w:hAnsi="Century Gothic"/>
          <w:bCs/>
        </w:rPr>
        <w:t xml:space="preserve">: YPN Chair reviewed with the board the minutes from the YPN Committee meeting. </w:t>
      </w:r>
      <w:r w:rsidR="00690653" w:rsidRPr="00690653">
        <w:rPr>
          <w:rFonts w:ascii="Century Gothic" w:hAnsi="Century Gothic"/>
          <w:b/>
        </w:rPr>
        <w:t xml:space="preserve">A MOTION was made and seconded to approve the </w:t>
      </w:r>
      <w:r w:rsidR="001B1BCF">
        <w:rPr>
          <w:rFonts w:ascii="Century Gothic" w:hAnsi="Century Gothic"/>
          <w:b/>
        </w:rPr>
        <w:t>YPN</w:t>
      </w:r>
      <w:r w:rsidR="00690653" w:rsidRPr="00690653">
        <w:rPr>
          <w:rFonts w:ascii="Century Gothic" w:hAnsi="Century Gothic"/>
          <w:b/>
        </w:rPr>
        <w:t xml:space="preserve"> Committee minutes as presented. MOTION CARRIED</w:t>
      </w:r>
    </w:p>
    <w:p w14:paraId="634612F2" w14:textId="4DA4EB08" w:rsidR="000479D8" w:rsidRPr="00690653" w:rsidRDefault="00E74FCD" w:rsidP="000479D8">
      <w:pPr>
        <w:ind w:left="1440"/>
        <w:contextualSpacing/>
        <w:rPr>
          <w:rFonts w:ascii="Century Gothic" w:hAnsi="Century Gothic"/>
          <w:b/>
        </w:rPr>
      </w:pPr>
      <w:r>
        <w:rPr>
          <w:rFonts w:ascii="Century Gothic" w:hAnsi="Century Gothic"/>
          <w:b/>
        </w:rPr>
        <w:t>c</w:t>
      </w:r>
      <w:r w:rsidR="007F7168" w:rsidRPr="00956012">
        <w:rPr>
          <w:rFonts w:ascii="Century Gothic" w:hAnsi="Century Gothic"/>
          <w:b/>
        </w:rPr>
        <w:t>. RCA</w:t>
      </w:r>
      <w:r w:rsidR="00CA27B9" w:rsidRPr="00956012">
        <w:rPr>
          <w:rFonts w:ascii="Century Gothic" w:hAnsi="Century Gothic"/>
          <w:b/>
        </w:rPr>
        <w:t xml:space="preserve">: </w:t>
      </w:r>
      <w:r w:rsidR="00111B20">
        <w:rPr>
          <w:rFonts w:ascii="Century Gothic" w:hAnsi="Century Gothic"/>
          <w:bCs/>
        </w:rPr>
        <w:t>Monty</w:t>
      </w:r>
      <w:r w:rsidR="00592D26">
        <w:rPr>
          <w:rFonts w:ascii="Century Gothic" w:hAnsi="Century Gothic"/>
          <w:bCs/>
        </w:rPr>
        <w:t xml:space="preserve"> </w:t>
      </w:r>
      <w:r w:rsidR="00622E29">
        <w:rPr>
          <w:rFonts w:ascii="Century Gothic" w:hAnsi="Century Gothic"/>
          <w:bCs/>
        </w:rPr>
        <w:t>Warren</w:t>
      </w:r>
      <w:r w:rsidR="000479D8">
        <w:rPr>
          <w:rFonts w:ascii="Century Gothic" w:hAnsi="Century Gothic"/>
          <w:bCs/>
        </w:rPr>
        <w:t>: RCA Chair reviewed wit</w:t>
      </w:r>
      <w:r w:rsidR="001B1BCF">
        <w:rPr>
          <w:rFonts w:ascii="Century Gothic" w:hAnsi="Century Gothic"/>
          <w:bCs/>
        </w:rPr>
        <w:t>h</w:t>
      </w:r>
      <w:r w:rsidR="000479D8">
        <w:rPr>
          <w:rFonts w:ascii="Century Gothic" w:hAnsi="Century Gothic"/>
          <w:bCs/>
        </w:rPr>
        <w:t xml:space="preserve"> the board the minutes from the</w:t>
      </w:r>
      <w:r w:rsidR="001B1BCF">
        <w:rPr>
          <w:rFonts w:ascii="Century Gothic" w:hAnsi="Century Gothic"/>
          <w:bCs/>
        </w:rPr>
        <w:t xml:space="preserve"> recent RCA</w:t>
      </w:r>
      <w:r w:rsidR="000479D8">
        <w:rPr>
          <w:rFonts w:ascii="Century Gothic" w:hAnsi="Century Gothic"/>
          <w:bCs/>
        </w:rPr>
        <w:t xml:space="preserve"> meeting. </w:t>
      </w:r>
      <w:r w:rsidR="000479D8" w:rsidRPr="00690653">
        <w:rPr>
          <w:rFonts w:ascii="Century Gothic" w:hAnsi="Century Gothic"/>
          <w:b/>
        </w:rPr>
        <w:t xml:space="preserve">A MOTION was made and seconded to approve the </w:t>
      </w:r>
      <w:r w:rsidR="001B1BCF">
        <w:rPr>
          <w:rFonts w:ascii="Century Gothic" w:hAnsi="Century Gothic"/>
          <w:b/>
        </w:rPr>
        <w:t>RCA</w:t>
      </w:r>
      <w:r w:rsidR="000479D8" w:rsidRPr="00690653">
        <w:rPr>
          <w:rFonts w:ascii="Century Gothic" w:hAnsi="Century Gothic"/>
          <w:b/>
        </w:rPr>
        <w:t xml:space="preserve"> Committee minutes as presented. MOTION CARRIED</w:t>
      </w:r>
    </w:p>
    <w:p w14:paraId="3BBA9D5E" w14:textId="1251C13B" w:rsidR="007D2F6D" w:rsidRPr="00C77CC6" w:rsidRDefault="007D2F6D" w:rsidP="00026448">
      <w:pPr>
        <w:contextualSpacing/>
        <w:rPr>
          <w:rFonts w:ascii="Century Gothic" w:hAnsi="Century Gothic"/>
          <w:bCs/>
        </w:rPr>
      </w:pPr>
      <w:r>
        <w:rPr>
          <w:rFonts w:ascii="Century Gothic" w:hAnsi="Century Gothic"/>
          <w:bCs/>
        </w:rPr>
        <w:tab/>
      </w:r>
      <w:r>
        <w:rPr>
          <w:rFonts w:ascii="Century Gothic" w:hAnsi="Century Gothic"/>
          <w:bCs/>
        </w:rPr>
        <w:tab/>
      </w:r>
    </w:p>
    <w:p w14:paraId="37B86A62" w14:textId="05488C61" w:rsidR="00C27DAA" w:rsidRPr="00C77CC6" w:rsidRDefault="00DA0BFA" w:rsidP="00026448">
      <w:pPr>
        <w:contextualSpacing/>
        <w:rPr>
          <w:rFonts w:ascii="Century Gothic" w:hAnsi="Century Gothic"/>
          <w:bCs/>
        </w:rPr>
      </w:pPr>
      <w:r w:rsidRPr="00C77CC6">
        <w:rPr>
          <w:rFonts w:ascii="Century Gothic" w:hAnsi="Century Gothic"/>
          <w:bCs/>
        </w:rPr>
        <w:tab/>
      </w:r>
      <w:r w:rsidRPr="00C77CC6">
        <w:rPr>
          <w:rFonts w:ascii="Century Gothic" w:hAnsi="Century Gothic"/>
          <w:bCs/>
        </w:rPr>
        <w:tab/>
      </w:r>
    </w:p>
    <w:p w14:paraId="1716F0FC" w14:textId="74403329" w:rsidR="00D029DA" w:rsidRPr="001B1BCF" w:rsidRDefault="00C27DAA" w:rsidP="001B1BCF">
      <w:pPr>
        <w:ind w:left="720" w:hanging="720"/>
        <w:contextualSpacing/>
        <w:rPr>
          <w:rFonts w:ascii="Century Gothic" w:hAnsi="Century Gothic"/>
          <w:bCs/>
        </w:rPr>
      </w:pPr>
      <w:r w:rsidRPr="00956012">
        <w:rPr>
          <w:rFonts w:ascii="Century Gothic" w:hAnsi="Century Gothic"/>
          <w:b/>
        </w:rPr>
        <w:t>VI</w:t>
      </w:r>
      <w:r w:rsidRPr="00956012">
        <w:rPr>
          <w:rFonts w:ascii="Century Gothic" w:hAnsi="Century Gothic"/>
          <w:b/>
        </w:rPr>
        <w:tab/>
        <w:t>CEO Report:</w:t>
      </w:r>
      <w:r w:rsidR="00AC35F2" w:rsidRPr="00956012">
        <w:rPr>
          <w:rFonts w:ascii="Century Gothic" w:hAnsi="Century Gothic"/>
          <w:b/>
        </w:rPr>
        <w:t xml:space="preserve"> </w:t>
      </w:r>
      <w:r w:rsidR="001B1BCF" w:rsidRPr="001B1BCF">
        <w:rPr>
          <w:rFonts w:ascii="Century Gothic" w:hAnsi="Century Gothic"/>
          <w:bCs/>
        </w:rPr>
        <w:t xml:space="preserve">Susan Holliday, CEO updated the board on current staff operations. </w:t>
      </w:r>
    </w:p>
    <w:p w14:paraId="387CF6B6" w14:textId="5DF797A4" w:rsidR="00482FF9" w:rsidRPr="001B1BCF" w:rsidRDefault="00482FF9" w:rsidP="001B1BCF">
      <w:pPr>
        <w:rPr>
          <w:rFonts w:ascii="Century Gothic" w:hAnsi="Century Gothic"/>
          <w:bCs/>
        </w:rPr>
      </w:pPr>
    </w:p>
    <w:p w14:paraId="14BDC43C" w14:textId="519F9826" w:rsidR="00CA27B9" w:rsidRPr="00BD4319" w:rsidRDefault="00CA27B9" w:rsidP="00BD4319">
      <w:pPr>
        <w:ind w:left="720" w:hanging="720"/>
        <w:contextualSpacing/>
        <w:rPr>
          <w:rFonts w:ascii="Century Gothic" w:hAnsi="Century Gothic"/>
          <w:bCs/>
        </w:rPr>
      </w:pPr>
      <w:r w:rsidRPr="00956012">
        <w:rPr>
          <w:rFonts w:ascii="Century Gothic" w:hAnsi="Century Gothic"/>
          <w:b/>
        </w:rPr>
        <w:t>VII</w:t>
      </w:r>
      <w:r w:rsidRPr="00956012">
        <w:rPr>
          <w:rFonts w:ascii="Century Gothic" w:hAnsi="Century Gothic"/>
          <w:b/>
        </w:rPr>
        <w:tab/>
        <w:t>New</w:t>
      </w:r>
      <w:r w:rsidR="00804F1E" w:rsidRPr="00956012">
        <w:rPr>
          <w:rFonts w:ascii="Century Gothic" w:hAnsi="Century Gothic"/>
          <w:b/>
        </w:rPr>
        <w:t xml:space="preserve">/ Old </w:t>
      </w:r>
      <w:r w:rsidRPr="00956012">
        <w:rPr>
          <w:rFonts w:ascii="Century Gothic" w:hAnsi="Century Gothic"/>
          <w:b/>
        </w:rPr>
        <w:t>Business:</w:t>
      </w:r>
      <w:r w:rsidR="00396F82">
        <w:rPr>
          <w:rFonts w:ascii="Century Gothic" w:hAnsi="Century Gothic"/>
          <w:b/>
        </w:rPr>
        <w:t xml:space="preserve"> </w:t>
      </w:r>
      <w:r w:rsidR="00396F82" w:rsidRPr="00BD4319">
        <w:rPr>
          <w:rFonts w:ascii="Century Gothic" w:hAnsi="Century Gothic"/>
          <w:bCs/>
        </w:rPr>
        <w:t xml:space="preserve">The RCA report fed into an Old/New Business item concerning the RAA policy on CE Designation Re-imbursements.  The board discussed the policy of </w:t>
      </w:r>
      <w:r w:rsidR="00146694" w:rsidRPr="00BD4319">
        <w:rPr>
          <w:rFonts w:ascii="Century Gothic" w:hAnsi="Century Gothic"/>
          <w:bCs/>
        </w:rPr>
        <w:t>reimbursing 50% of any members NAR designation.  The cost of the program was discussed, the ret</w:t>
      </w:r>
      <w:r w:rsidR="00575DC9" w:rsidRPr="00BD4319">
        <w:rPr>
          <w:rFonts w:ascii="Century Gothic" w:hAnsi="Century Gothic"/>
          <w:bCs/>
        </w:rPr>
        <w:t>urn in value to the association was discussed as well as how it benefitted the industry as a whole.  After a lengthy discussion the board is recommending that the Professional Development committee sunset this program in 2024.</w:t>
      </w:r>
      <w:r w:rsidR="00BD4319" w:rsidRPr="00BD4319">
        <w:rPr>
          <w:rFonts w:ascii="Century Gothic" w:hAnsi="Century Gothic"/>
          <w:bCs/>
        </w:rPr>
        <w:t xml:space="preserve"> </w:t>
      </w:r>
    </w:p>
    <w:p w14:paraId="34B93F4D" w14:textId="19C51713" w:rsidR="00804F1E" w:rsidRPr="008C0AA8" w:rsidRDefault="005A773E" w:rsidP="00721C7A">
      <w:pPr>
        <w:rPr>
          <w:rFonts w:ascii="Century Gothic" w:hAnsi="Century Gothic"/>
          <w:bCs/>
        </w:rPr>
      </w:pPr>
      <w:r>
        <w:rPr>
          <w:rFonts w:ascii="Century Gothic" w:hAnsi="Century Gothic"/>
          <w:b/>
        </w:rPr>
        <w:tab/>
      </w:r>
      <w:r w:rsidR="008C0AA8" w:rsidRPr="008C0AA8">
        <w:rPr>
          <w:rFonts w:ascii="Century Gothic" w:hAnsi="Century Gothic"/>
          <w:bCs/>
        </w:rPr>
        <w:t xml:space="preserve"> </w:t>
      </w:r>
    </w:p>
    <w:p w14:paraId="6C4FC5DD" w14:textId="77777777" w:rsidR="00972FF9" w:rsidRPr="00956012" w:rsidRDefault="00972FF9" w:rsidP="00D029DA">
      <w:pPr>
        <w:rPr>
          <w:rFonts w:ascii="Century Gothic" w:hAnsi="Century Gothic"/>
          <w:b/>
        </w:rPr>
      </w:pPr>
    </w:p>
    <w:p w14:paraId="3BEEC7A9" w14:textId="6450F1FB" w:rsidR="00047EC6" w:rsidRPr="00BD4319" w:rsidRDefault="009D7B7D" w:rsidP="00BD4319">
      <w:pPr>
        <w:ind w:left="720" w:hanging="720"/>
        <w:rPr>
          <w:rFonts w:ascii="Century Gothic" w:hAnsi="Century Gothic"/>
          <w:bCs/>
        </w:rPr>
      </w:pPr>
      <w:r w:rsidRPr="00956012">
        <w:rPr>
          <w:rFonts w:ascii="Century Gothic" w:hAnsi="Century Gothic"/>
          <w:b/>
        </w:rPr>
        <w:t>VIII</w:t>
      </w:r>
      <w:r w:rsidR="00860ECE" w:rsidRPr="00956012">
        <w:rPr>
          <w:rFonts w:ascii="Century Gothic" w:hAnsi="Century Gothic"/>
          <w:b/>
        </w:rPr>
        <w:tab/>
      </w:r>
      <w:r w:rsidR="00D029DA" w:rsidRPr="00956012">
        <w:rPr>
          <w:rFonts w:ascii="Century Gothic" w:hAnsi="Century Gothic"/>
          <w:b/>
        </w:rPr>
        <w:t>Upcoming Events</w:t>
      </w:r>
      <w:r w:rsidR="00D029DA" w:rsidRPr="00BD4319">
        <w:rPr>
          <w:rFonts w:ascii="Century Gothic" w:hAnsi="Century Gothic"/>
          <w:bCs/>
        </w:rPr>
        <w:t>:</w:t>
      </w:r>
      <w:r w:rsidR="00525101" w:rsidRPr="00BD4319">
        <w:rPr>
          <w:rFonts w:ascii="Century Gothic" w:hAnsi="Century Gothic"/>
          <w:bCs/>
        </w:rPr>
        <w:t xml:space="preserve">  </w:t>
      </w:r>
      <w:r w:rsidR="00BD4319" w:rsidRPr="00BD4319">
        <w:rPr>
          <w:rFonts w:ascii="Century Gothic" w:hAnsi="Century Gothic"/>
          <w:bCs/>
        </w:rPr>
        <w:t xml:space="preserve">Theaux referred board members on the upcoming events hosted by the RAA and encouraged attendance at these event. </w:t>
      </w:r>
    </w:p>
    <w:bookmarkEnd w:id="0"/>
    <w:p w14:paraId="6704DE60" w14:textId="1F1F351C" w:rsidR="000A7193" w:rsidRDefault="0092618A" w:rsidP="000072C5">
      <w:pPr>
        <w:pStyle w:val="ListParagraph"/>
        <w:numPr>
          <w:ilvl w:val="0"/>
          <w:numId w:val="23"/>
        </w:numPr>
        <w:tabs>
          <w:tab w:val="left" w:pos="900"/>
        </w:tabs>
        <w:spacing w:after="200" w:line="276" w:lineRule="auto"/>
        <w:rPr>
          <w:rFonts w:ascii="Century Gothic" w:hAnsi="Century Gothic"/>
          <w:iCs/>
        </w:rPr>
      </w:pPr>
      <w:r>
        <w:rPr>
          <w:rFonts w:ascii="Century Gothic" w:hAnsi="Century Gothic"/>
          <w:b/>
          <w:bCs/>
        </w:rPr>
        <w:t>Annual Awards Luncheon: Friday February 2</w:t>
      </w:r>
      <w:r w:rsidRPr="0092618A">
        <w:rPr>
          <w:rFonts w:ascii="Century Gothic" w:hAnsi="Century Gothic"/>
          <w:b/>
          <w:bCs/>
          <w:vertAlign w:val="superscript"/>
        </w:rPr>
        <w:t>nd</w:t>
      </w:r>
      <w:r>
        <w:rPr>
          <w:rFonts w:ascii="Century Gothic" w:hAnsi="Century Gothic"/>
          <w:b/>
          <w:bCs/>
        </w:rPr>
        <w:t xml:space="preserve"> at Le</w:t>
      </w:r>
      <w:r w:rsidR="00726171">
        <w:rPr>
          <w:rFonts w:ascii="Century Gothic" w:hAnsi="Century Gothic"/>
          <w:b/>
          <w:bCs/>
        </w:rPr>
        <w:t xml:space="preserve"> </w:t>
      </w:r>
      <w:r>
        <w:rPr>
          <w:rFonts w:ascii="Century Gothic" w:hAnsi="Century Gothic"/>
          <w:b/>
          <w:bCs/>
        </w:rPr>
        <w:t>Pavillion</w:t>
      </w:r>
      <w:r w:rsidRPr="00477C81">
        <w:rPr>
          <w:rFonts w:ascii="Century Gothic" w:hAnsi="Century Gothic"/>
        </w:rPr>
        <w:t xml:space="preserve">.  Honoring: Reid Smith REALTOR® of the </w:t>
      </w:r>
      <w:r w:rsidR="003A32BD" w:rsidRPr="00477C81">
        <w:rPr>
          <w:rFonts w:ascii="Century Gothic" w:hAnsi="Century Gothic"/>
        </w:rPr>
        <w:t xml:space="preserve">Year, Jim Keaty, Lloyd G. Smith </w:t>
      </w:r>
      <w:r w:rsidR="00DC44B7" w:rsidRPr="00477C81">
        <w:rPr>
          <w:rFonts w:ascii="Century Gothic" w:hAnsi="Century Gothic"/>
        </w:rPr>
        <w:t>Lifetime Achievement Award, Charles Ditch, P.E.E.R Award, Jeremy Clostio, Affiliate of the Year and Bill Bacque</w:t>
      </w:r>
      <w:r w:rsidR="00477C81" w:rsidRPr="00477C81">
        <w:rPr>
          <w:rFonts w:ascii="Century Gothic" w:hAnsi="Century Gothic"/>
        </w:rPr>
        <w:t xml:space="preserve"> for 40 years of Market Stats.  Event starts at 9am with music and mimosas and the program starts at 10am.</w:t>
      </w:r>
      <w:r w:rsidR="00255F42" w:rsidRPr="00477C81">
        <w:rPr>
          <w:rFonts w:ascii="Century Gothic" w:hAnsi="Century Gothic"/>
          <w:iCs/>
        </w:rPr>
        <w:t xml:space="preserve"> </w:t>
      </w:r>
    </w:p>
    <w:p w14:paraId="1CA0C807" w14:textId="24A3F065" w:rsidR="00477C81" w:rsidRPr="00543CC5" w:rsidRDefault="00543CC5" w:rsidP="000072C5">
      <w:pPr>
        <w:pStyle w:val="ListParagraph"/>
        <w:numPr>
          <w:ilvl w:val="0"/>
          <w:numId w:val="23"/>
        </w:numPr>
        <w:tabs>
          <w:tab w:val="left" w:pos="900"/>
        </w:tabs>
        <w:spacing w:after="200" w:line="276" w:lineRule="auto"/>
        <w:rPr>
          <w:rFonts w:ascii="Century Gothic" w:hAnsi="Century Gothic"/>
          <w:iCs/>
        </w:rPr>
      </w:pPr>
      <w:r>
        <w:rPr>
          <w:rFonts w:ascii="Century Gothic" w:hAnsi="Century Gothic"/>
          <w:b/>
          <w:bCs/>
        </w:rPr>
        <w:lastRenderedPageBreak/>
        <w:t>Louisiana REALTORS® Regional Meeting</w:t>
      </w:r>
      <w:r w:rsidRPr="00543CC5">
        <w:rPr>
          <w:rFonts w:ascii="Century Gothic" w:hAnsi="Century Gothic"/>
        </w:rPr>
        <w:t>:</w:t>
      </w:r>
      <w:r>
        <w:rPr>
          <w:rFonts w:ascii="Century Gothic" w:hAnsi="Century Gothic"/>
        </w:rPr>
        <w:t xml:space="preserve"> Wednesday, January 31</w:t>
      </w:r>
      <w:r w:rsidRPr="00543CC5">
        <w:rPr>
          <w:rFonts w:ascii="Century Gothic" w:hAnsi="Century Gothic"/>
          <w:vertAlign w:val="superscript"/>
        </w:rPr>
        <w:t>st</w:t>
      </w:r>
      <w:r>
        <w:rPr>
          <w:rFonts w:ascii="Century Gothic" w:hAnsi="Century Gothic"/>
        </w:rPr>
        <w:t xml:space="preserve"> at the Double Tree on Pinhook.</w:t>
      </w:r>
    </w:p>
    <w:p w14:paraId="72D2D1AE" w14:textId="181DB3C9" w:rsidR="00543CC5" w:rsidRPr="00887D57" w:rsidRDefault="00543CC5" w:rsidP="00543CC5">
      <w:pPr>
        <w:pStyle w:val="ListParagraph"/>
        <w:numPr>
          <w:ilvl w:val="1"/>
          <w:numId w:val="23"/>
        </w:numPr>
        <w:tabs>
          <w:tab w:val="left" w:pos="900"/>
        </w:tabs>
        <w:spacing w:after="200" w:line="276" w:lineRule="auto"/>
        <w:rPr>
          <w:rFonts w:ascii="Century Gothic" w:hAnsi="Century Gothic"/>
          <w:iCs/>
        </w:rPr>
      </w:pPr>
      <w:r w:rsidRPr="00887D57">
        <w:rPr>
          <w:rFonts w:ascii="Century Gothic" w:hAnsi="Century Gothic"/>
        </w:rPr>
        <w:t xml:space="preserve">8am </w:t>
      </w:r>
      <w:r w:rsidR="00AF14A6" w:rsidRPr="00887D57">
        <w:rPr>
          <w:rFonts w:ascii="Century Gothic" w:hAnsi="Century Gothic"/>
        </w:rPr>
        <w:t>Registration</w:t>
      </w:r>
    </w:p>
    <w:p w14:paraId="7B97D7A0" w14:textId="2D0A8E4D" w:rsidR="00AF14A6" w:rsidRPr="00887D57" w:rsidRDefault="00AF14A6" w:rsidP="00543CC5">
      <w:pPr>
        <w:pStyle w:val="ListParagraph"/>
        <w:numPr>
          <w:ilvl w:val="1"/>
          <w:numId w:val="23"/>
        </w:numPr>
        <w:tabs>
          <w:tab w:val="left" w:pos="900"/>
        </w:tabs>
        <w:spacing w:after="200" w:line="276" w:lineRule="auto"/>
        <w:rPr>
          <w:rFonts w:ascii="Century Gothic" w:hAnsi="Century Gothic"/>
          <w:iCs/>
        </w:rPr>
      </w:pPr>
      <w:r w:rsidRPr="00887D57">
        <w:rPr>
          <w:rFonts w:ascii="Century Gothic" w:hAnsi="Century Gothic"/>
        </w:rPr>
        <w:t xml:space="preserve">9-11am </w:t>
      </w:r>
      <w:r w:rsidR="004F1C25" w:rsidRPr="00887D57">
        <w:rPr>
          <w:rFonts w:ascii="Century Gothic" w:hAnsi="Century Gothic"/>
        </w:rPr>
        <w:t>Local Board Leadership Training</w:t>
      </w:r>
    </w:p>
    <w:p w14:paraId="2B8EC11A" w14:textId="58E08DEF" w:rsidR="004F1C25" w:rsidRPr="00887D57" w:rsidRDefault="004F1C25" w:rsidP="00543CC5">
      <w:pPr>
        <w:pStyle w:val="ListParagraph"/>
        <w:numPr>
          <w:ilvl w:val="1"/>
          <w:numId w:val="23"/>
        </w:numPr>
        <w:tabs>
          <w:tab w:val="left" w:pos="900"/>
        </w:tabs>
        <w:spacing w:after="200" w:line="276" w:lineRule="auto"/>
        <w:rPr>
          <w:rFonts w:ascii="Century Gothic" w:hAnsi="Century Gothic"/>
          <w:iCs/>
        </w:rPr>
      </w:pPr>
      <w:r w:rsidRPr="00887D57">
        <w:rPr>
          <w:rFonts w:ascii="Century Gothic" w:hAnsi="Century Gothic"/>
        </w:rPr>
        <w:t>Lunch 11:30-12:30</w:t>
      </w:r>
    </w:p>
    <w:p w14:paraId="7AA84935" w14:textId="6AAEE99C" w:rsidR="004F1C25" w:rsidRPr="00887D57" w:rsidRDefault="004F1C25" w:rsidP="00543CC5">
      <w:pPr>
        <w:pStyle w:val="ListParagraph"/>
        <w:numPr>
          <w:ilvl w:val="1"/>
          <w:numId w:val="23"/>
        </w:numPr>
        <w:tabs>
          <w:tab w:val="left" w:pos="900"/>
        </w:tabs>
        <w:spacing w:after="200" w:line="276" w:lineRule="auto"/>
        <w:rPr>
          <w:rFonts w:ascii="Century Gothic" w:hAnsi="Century Gothic"/>
          <w:iCs/>
        </w:rPr>
      </w:pPr>
      <w:r w:rsidRPr="00887D57">
        <w:rPr>
          <w:rFonts w:ascii="Century Gothic" w:hAnsi="Century Gothic"/>
        </w:rPr>
        <w:t>Professional Standards Training</w:t>
      </w:r>
      <w:r w:rsidR="00887D57" w:rsidRPr="00887D57">
        <w:rPr>
          <w:rFonts w:ascii="Century Gothic" w:hAnsi="Century Gothic"/>
        </w:rPr>
        <w:t xml:space="preserve"> 1-5pm </w:t>
      </w:r>
    </w:p>
    <w:p w14:paraId="17FF8B12" w14:textId="0A887412" w:rsidR="00887D57" w:rsidRPr="00544BC0" w:rsidRDefault="00D86F74"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Pipeline to Success with Hope Kidder</w:t>
      </w:r>
      <w:r>
        <w:rPr>
          <w:rFonts w:ascii="Century Gothic" w:hAnsi="Century Gothic"/>
        </w:rPr>
        <w:t xml:space="preserve">: Thursday, </w:t>
      </w:r>
      <w:r w:rsidR="00544BC0">
        <w:rPr>
          <w:rFonts w:ascii="Century Gothic" w:hAnsi="Century Gothic"/>
        </w:rPr>
        <w:t>February 1</w:t>
      </w:r>
      <w:r w:rsidR="00544BC0" w:rsidRPr="00544BC0">
        <w:rPr>
          <w:rFonts w:ascii="Century Gothic" w:hAnsi="Century Gothic"/>
          <w:vertAlign w:val="superscript"/>
        </w:rPr>
        <w:t>st</w:t>
      </w:r>
      <w:r w:rsidR="00544BC0">
        <w:rPr>
          <w:rFonts w:ascii="Century Gothic" w:hAnsi="Century Gothic"/>
        </w:rPr>
        <w:t xml:space="preserve"> from 9-11am at the RAA Office</w:t>
      </w:r>
    </w:p>
    <w:p w14:paraId="463A7C84" w14:textId="7C5BFBAE" w:rsidR="00544BC0" w:rsidRPr="00A52DA1" w:rsidRDefault="00850417"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Honor Society Lunch &amp; Learn</w:t>
      </w:r>
      <w:r>
        <w:rPr>
          <w:rFonts w:ascii="Century Gothic" w:hAnsi="Century Gothic"/>
        </w:rPr>
        <w:t>: February 8</w:t>
      </w:r>
      <w:r w:rsidRPr="00850417">
        <w:rPr>
          <w:rFonts w:ascii="Century Gothic" w:hAnsi="Century Gothic"/>
          <w:vertAlign w:val="superscript"/>
        </w:rPr>
        <w:t>th</w:t>
      </w:r>
      <w:r>
        <w:rPr>
          <w:rFonts w:ascii="Century Gothic" w:hAnsi="Century Gothic"/>
        </w:rPr>
        <w:t xml:space="preserve"> from 11:30-</w:t>
      </w:r>
      <w:r w:rsidR="00A52DA1">
        <w:rPr>
          <w:rFonts w:ascii="Century Gothic" w:hAnsi="Century Gothic"/>
        </w:rPr>
        <w:t>1:00pm at the RAA Office</w:t>
      </w:r>
    </w:p>
    <w:p w14:paraId="1742E746" w14:textId="77F11733" w:rsidR="00A52DA1" w:rsidRPr="00A52DA1" w:rsidRDefault="00A52DA1"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RAA Office closed for Mardi Gras</w:t>
      </w:r>
      <w:r>
        <w:rPr>
          <w:rFonts w:ascii="Century Gothic" w:hAnsi="Century Gothic"/>
        </w:rPr>
        <w:t>: Tuesday, February 13</w:t>
      </w:r>
      <w:r w:rsidRPr="00A52DA1">
        <w:rPr>
          <w:rFonts w:ascii="Century Gothic" w:hAnsi="Century Gothic"/>
          <w:vertAlign w:val="superscript"/>
        </w:rPr>
        <w:t>th</w:t>
      </w:r>
      <w:r>
        <w:rPr>
          <w:rFonts w:ascii="Century Gothic" w:hAnsi="Century Gothic"/>
        </w:rPr>
        <w:t xml:space="preserve"> </w:t>
      </w:r>
    </w:p>
    <w:p w14:paraId="52F37560" w14:textId="380953AF" w:rsidR="00A52DA1" w:rsidRPr="00DC43A7" w:rsidRDefault="00EE186C"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Property Management Meeting</w:t>
      </w:r>
      <w:r>
        <w:rPr>
          <w:rFonts w:ascii="Century Gothic" w:hAnsi="Century Gothic"/>
        </w:rPr>
        <w:t>: Tuesday, February 20</w:t>
      </w:r>
      <w:r w:rsidRPr="00EE186C">
        <w:rPr>
          <w:rFonts w:ascii="Century Gothic" w:hAnsi="Century Gothic"/>
          <w:vertAlign w:val="superscript"/>
        </w:rPr>
        <w:t>th</w:t>
      </w:r>
      <w:r>
        <w:rPr>
          <w:rFonts w:ascii="Century Gothic" w:hAnsi="Century Gothic"/>
        </w:rPr>
        <w:t xml:space="preserve"> </w:t>
      </w:r>
      <w:r w:rsidR="00DC43A7">
        <w:rPr>
          <w:rFonts w:ascii="Century Gothic" w:hAnsi="Century Gothic"/>
        </w:rPr>
        <w:t>from 11:30-1:30pm at the RAA Office</w:t>
      </w:r>
    </w:p>
    <w:p w14:paraId="4F3FA654" w14:textId="62347D3E" w:rsidR="00DC43A7" w:rsidRPr="00C70D7E" w:rsidRDefault="00DC43A7"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February Board of Directors Meeting</w:t>
      </w:r>
      <w:r>
        <w:rPr>
          <w:rFonts w:ascii="Century Gothic" w:hAnsi="Century Gothic"/>
        </w:rPr>
        <w:t>: Thursday, February 22</w:t>
      </w:r>
      <w:r w:rsidRPr="00DC43A7">
        <w:rPr>
          <w:rFonts w:ascii="Century Gothic" w:hAnsi="Century Gothic"/>
          <w:vertAlign w:val="superscript"/>
        </w:rPr>
        <w:t>nd</w:t>
      </w:r>
      <w:r>
        <w:rPr>
          <w:rFonts w:ascii="Century Gothic" w:hAnsi="Century Gothic"/>
        </w:rPr>
        <w:t xml:space="preserve"> at 9am at the RAA Office. NOTE</w:t>
      </w:r>
      <w:r w:rsidR="00C70D7E">
        <w:rPr>
          <w:rFonts w:ascii="Century Gothic" w:hAnsi="Century Gothic"/>
        </w:rPr>
        <w:t>: DATE CHANGE</w:t>
      </w:r>
    </w:p>
    <w:p w14:paraId="5D6C92E2" w14:textId="38955EBD" w:rsidR="00C70D7E" w:rsidRPr="00207EC4" w:rsidRDefault="00C70D7E"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February Broker Breakfast</w:t>
      </w:r>
      <w:r>
        <w:rPr>
          <w:rFonts w:ascii="Century Gothic" w:hAnsi="Century Gothic"/>
        </w:rPr>
        <w:t xml:space="preserve">: Friday, </w:t>
      </w:r>
      <w:r w:rsidR="00207EC4">
        <w:rPr>
          <w:rFonts w:ascii="Century Gothic" w:hAnsi="Century Gothic"/>
        </w:rPr>
        <w:t>February 23</w:t>
      </w:r>
      <w:r w:rsidR="00207EC4" w:rsidRPr="00207EC4">
        <w:rPr>
          <w:rFonts w:ascii="Century Gothic" w:hAnsi="Century Gothic"/>
          <w:vertAlign w:val="superscript"/>
        </w:rPr>
        <w:t>rd</w:t>
      </w:r>
      <w:r w:rsidR="00207EC4">
        <w:rPr>
          <w:rFonts w:ascii="Century Gothic" w:hAnsi="Century Gothic"/>
        </w:rPr>
        <w:t xml:space="preserve"> 9am at the RAA Office</w:t>
      </w:r>
    </w:p>
    <w:p w14:paraId="6A91D272" w14:textId="2042B90C" w:rsidR="00207EC4" w:rsidRPr="0039317D" w:rsidRDefault="0039317D"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Honor Society event TENTATIVE</w:t>
      </w:r>
      <w:r>
        <w:rPr>
          <w:rFonts w:ascii="Century Gothic" w:hAnsi="Century Gothic"/>
        </w:rPr>
        <w:t>: Friday, March 8</w:t>
      </w:r>
      <w:r w:rsidRPr="0039317D">
        <w:rPr>
          <w:rFonts w:ascii="Century Gothic" w:hAnsi="Century Gothic"/>
          <w:vertAlign w:val="superscript"/>
        </w:rPr>
        <w:t>th</w:t>
      </w:r>
      <w:r>
        <w:rPr>
          <w:rFonts w:ascii="Century Gothic" w:hAnsi="Century Gothic"/>
        </w:rPr>
        <w:t xml:space="preserve"> </w:t>
      </w:r>
    </w:p>
    <w:p w14:paraId="394B0D7A" w14:textId="2B04872F" w:rsidR="0039317D" w:rsidRPr="00526F9E" w:rsidRDefault="00526F9E"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March Broker Breakfast</w:t>
      </w:r>
      <w:r>
        <w:rPr>
          <w:rFonts w:ascii="Century Gothic" w:hAnsi="Century Gothic"/>
        </w:rPr>
        <w:t>: Friday, March 22</w:t>
      </w:r>
      <w:r w:rsidRPr="00526F9E">
        <w:rPr>
          <w:rFonts w:ascii="Century Gothic" w:hAnsi="Century Gothic"/>
          <w:vertAlign w:val="superscript"/>
        </w:rPr>
        <w:t>nd</w:t>
      </w:r>
      <w:r>
        <w:rPr>
          <w:rFonts w:ascii="Century Gothic" w:hAnsi="Century Gothic"/>
        </w:rPr>
        <w:t xml:space="preserve"> at 9am at the RAA Office</w:t>
      </w:r>
    </w:p>
    <w:p w14:paraId="39D17455" w14:textId="311E3E8A" w:rsidR="00526F9E" w:rsidRPr="0008467E" w:rsidRDefault="00DF53FC"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March Board of Directors</w:t>
      </w:r>
      <w:r>
        <w:rPr>
          <w:rFonts w:ascii="Century Gothic" w:hAnsi="Century Gothic"/>
        </w:rPr>
        <w:t xml:space="preserve">: Tuesday, </w:t>
      </w:r>
      <w:r w:rsidR="00B31902">
        <w:rPr>
          <w:rFonts w:ascii="Century Gothic" w:hAnsi="Century Gothic"/>
        </w:rPr>
        <w:t>M</w:t>
      </w:r>
      <w:r>
        <w:rPr>
          <w:rFonts w:ascii="Century Gothic" w:hAnsi="Century Gothic"/>
        </w:rPr>
        <w:t>arch 26</w:t>
      </w:r>
      <w:r w:rsidRPr="00DF53FC">
        <w:rPr>
          <w:rFonts w:ascii="Century Gothic" w:hAnsi="Century Gothic"/>
          <w:vertAlign w:val="superscript"/>
        </w:rPr>
        <w:t>th</w:t>
      </w:r>
      <w:r>
        <w:rPr>
          <w:rFonts w:ascii="Century Gothic" w:hAnsi="Century Gothic"/>
        </w:rPr>
        <w:t xml:space="preserve"> at 9am at the RAA Office</w:t>
      </w:r>
    </w:p>
    <w:p w14:paraId="3A726035" w14:textId="7134741E" w:rsidR="0008467E" w:rsidRPr="003B1816" w:rsidRDefault="0008467E" w:rsidP="00887D57">
      <w:pPr>
        <w:pStyle w:val="ListParagraph"/>
        <w:numPr>
          <w:ilvl w:val="0"/>
          <w:numId w:val="23"/>
        </w:numPr>
        <w:tabs>
          <w:tab w:val="left" w:pos="900"/>
        </w:tabs>
        <w:spacing w:after="200" w:line="276" w:lineRule="auto"/>
        <w:rPr>
          <w:rFonts w:ascii="Century Gothic" w:hAnsi="Century Gothic"/>
          <w:iCs/>
        </w:rPr>
      </w:pPr>
      <w:r w:rsidRPr="0008467E">
        <w:rPr>
          <w:rFonts w:ascii="Century Gothic" w:hAnsi="Century Gothic"/>
          <w:b/>
          <w:bCs/>
        </w:rPr>
        <w:t>RAA Office Closed for Good Friday</w:t>
      </w:r>
      <w:r>
        <w:rPr>
          <w:rFonts w:ascii="Century Gothic" w:hAnsi="Century Gothic"/>
        </w:rPr>
        <w:t>: Friday, March 29</w:t>
      </w:r>
      <w:r w:rsidRPr="0008467E">
        <w:rPr>
          <w:rFonts w:ascii="Century Gothic" w:hAnsi="Century Gothic"/>
          <w:vertAlign w:val="superscript"/>
        </w:rPr>
        <w:t>th</w:t>
      </w:r>
      <w:r>
        <w:rPr>
          <w:rFonts w:ascii="Century Gothic" w:hAnsi="Century Gothic"/>
        </w:rPr>
        <w:t xml:space="preserve"> </w:t>
      </w:r>
    </w:p>
    <w:p w14:paraId="743791D4" w14:textId="19AD127E" w:rsidR="003B1816" w:rsidRDefault="003B1816" w:rsidP="00887D57">
      <w:pPr>
        <w:pStyle w:val="ListParagraph"/>
        <w:numPr>
          <w:ilvl w:val="0"/>
          <w:numId w:val="23"/>
        </w:numPr>
        <w:tabs>
          <w:tab w:val="left" w:pos="900"/>
        </w:tabs>
        <w:spacing w:after="200" w:line="276" w:lineRule="auto"/>
        <w:rPr>
          <w:rFonts w:ascii="Century Gothic" w:hAnsi="Century Gothic"/>
          <w:iCs/>
        </w:rPr>
      </w:pPr>
      <w:r>
        <w:rPr>
          <w:rFonts w:ascii="Century Gothic" w:hAnsi="Century Gothic"/>
          <w:b/>
          <w:bCs/>
        </w:rPr>
        <w:t>Affiliate Appreciation</w:t>
      </w:r>
      <w:r w:rsidRPr="003B1816">
        <w:rPr>
          <w:rFonts w:ascii="Century Gothic" w:hAnsi="Century Gothic"/>
          <w:iCs/>
        </w:rPr>
        <w:t>:</w:t>
      </w:r>
      <w:r>
        <w:rPr>
          <w:rFonts w:ascii="Century Gothic" w:hAnsi="Century Gothic"/>
          <w:iCs/>
        </w:rPr>
        <w:t xml:space="preserve"> TENTATIVE </w:t>
      </w:r>
      <w:r w:rsidR="00C9104F">
        <w:rPr>
          <w:rFonts w:ascii="Century Gothic" w:hAnsi="Century Gothic"/>
          <w:iCs/>
        </w:rPr>
        <w:t>Thursday, May 2</w:t>
      </w:r>
      <w:r w:rsidR="00C9104F" w:rsidRPr="00C9104F">
        <w:rPr>
          <w:rFonts w:ascii="Century Gothic" w:hAnsi="Century Gothic"/>
          <w:iCs/>
          <w:vertAlign w:val="superscript"/>
        </w:rPr>
        <w:t>nd</w:t>
      </w:r>
      <w:r w:rsidR="00C9104F">
        <w:rPr>
          <w:rFonts w:ascii="Century Gothic" w:hAnsi="Century Gothic"/>
          <w:iCs/>
        </w:rPr>
        <w:t xml:space="preserve"> </w:t>
      </w:r>
    </w:p>
    <w:p w14:paraId="04395C26" w14:textId="04B6AAA7" w:rsidR="00C9104F" w:rsidRDefault="00514B07" w:rsidP="00887D57">
      <w:pPr>
        <w:pStyle w:val="ListParagraph"/>
        <w:numPr>
          <w:ilvl w:val="0"/>
          <w:numId w:val="23"/>
        </w:numPr>
        <w:tabs>
          <w:tab w:val="left" w:pos="900"/>
        </w:tabs>
        <w:spacing w:after="200" w:line="276" w:lineRule="auto"/>
        <w:rPr>
          <w:rFonts w:ascii="Century Gothic" w:hAnsi="Century Gothic"/>
          <w:iCs/>
        </w:rPr>
      </w:pPr>
      <w:r w:rsidRPr="000F482A">
        <w:rPr>
          <w:rFonts w:ascii="Century Gothic" w:hAnsi="Century Gothic"/>
          <w:b/>
          <w:bCs/>
          <w:iCs/>
        </w:rPr>
        <w:t>REALTOR® Appreciation Day</w:t>
      </w:r>
      <w:r>
        <w:rPr>
          <w:rFonts w:ascii="Century Gothic" w:hAnsi="Century Gothic"/>
          <w:iCs/>
        </w:rPr>
        <w:t>: TENTATIVE Wednesday</w:t>
      </w:r>
      <w:r w:rsidR="000F482A">
        <w:rPr>
          <w:rFonts w:ascii="Century Gothic" w:hAnsi="Century Gothic"/>
          <w:iCs/>
        </w:rPr>
        <w:t xml:space="preserve"> &amp; Thursday, September 18</w:t>
      </w:r>
      <w:r w:rsidR="000F482A" w:rsidRPr="000F482A">
        <w:rPr>
          <w:rFonts w:ascii="Century Gothic" w:hAnsi="Century Gothic"/>
          <w:iCs/>
          <w:vertAlign w:val="superscript"/>
        </w:rPr>
        <w:t>th</w:t>
      </w:r>
      <w:r w:rsidR="000F482A">
        <w:rPr>
          <w:rFonts w:ascii="Century Gothic" w:hAnsi="Century Gothic"/>
          <w:iCs/>
        </w:rPr>
        <w:t xml:space="preserve"> /19</w:t>
      </w:r>
      <w:r w:rsidR="000F482A" w:rsidRPr="000F482A">
        <w:rPr>
          <w:rFonts w:ascii="Century Gothic" w:hAnsi="Century Gothic"/>
          <w:iCs/>
          <w:vertAlign w:val="superscript"/>
        </w:rPr>
        <w:t>th</w:t>
      </w:r>
      <w:r w:rsidR="000F482A">
        <w:rPr>
          <w:rFonts w:ascii="Century Gothic" w:hAnsi="Century Gothic"/>
          <w:iCs/>
        </w:rPr>
        <w:t>.</w:t>
      </w:r>
    </w:p>
    <w:p w14:paraId="219D8CCF" w14:textId="0E8CE973" w:rsidR="00C40D70" w:rsidRPr="00DF53FC" w:rsidRDefault="00C40D70" w:rsidP="00887D57">
      <w:pPr>
        <w:pStyle w:val="ListParagraph"/>
        <w:numPr>
          <w:ilvl w:val="0"/>
          <w:numId w:val="23"/>
        </w:numPr>
        <w:tabs>
          <w:tab w:val="left" w:pos="900"/>
        </w:tabs>
        <w:spacing w:after="200" w:line="276" w:lineRule="auto"/>
        <w:rPr>
          <w:rFonts w:ascii="Century Gothic" w:hAnsi="Century Gothic"/>
          <w:iCs/>
        </w:rPr>
      </w:pPr>
      <w:r>
        <w:rPr>
          <w:rFonts w:ascii="Century Gothic" w:hAnsi="Century Gothic"/>
          <w:b/>
          <w:bCs/>
          <w:iCs/>
        </w:rPr>
        <w:t>Gumbo Cook</w:t>
      </w:r>
      <w:r w:rsidRPr="00C40D70">
        <w:rPr>
          <w:rFonts w:ascii="Century Gothic" w:hAnsi="Century Gothic"/>
          <w:b/>
          <w:bCs/>
          <w:iCs/>
        </w:rPr>
        <w:t>-Off:</w:t>
      </w:r>
      <w:r>
        <w:rPr>
          <w:rFonts w:ascii="Century Gothic" w:hAnsi="Century Gothic"/>
          <w:iCs/>
        </w:rPr>
        <w:t xml:space="preserve"> </w:t>
      </w:r>
      <w:r w:rsidR="00B31902">
        <w:rPr>
          <w:rFonts w:ascii="Century Gothic" w:hAnsi="Century Gothic"/>
          <w:iCs/>
        </w:rPr>
        <w:t>Wednesday, October 23</w:t>
      </w:r>
      <w:r w:rsidR="00B31902" w:rsidRPr="00B31902">
        <w:rPr>
          <w:rFonts w:ascii="Century Gothic" w:hAnsi="Century Gothic"/>
          <w:iCs/>
          <w:vertAlign w:val="superscript"/>
        </w:rPr>
        <w:t>rd</w:t>
      </w:r>
      <w:r w:rsidR="00B31902">
        <w:rPr>
          <w:rFonts w:ascii="Century Gothic" w:hAnsi="Century Gothic"/>
          <w:iCs/>
        </w:rPr>
        <w:t xml:space="preserve"> at Parc International</w:t>
      </w:r>
    </w:p>
    <w:p w14:paraId="5EFFCFD9" w14:textId="77777777" w:rsidR="00DF53FC" w:rsidRPr="0008467E" w:rsidRDefault="00DF53FC" w:rsidP="0008467E">
      <w:pPr>
        <w:tabs>
          <w:tab w:val="left" w:pos="900"/>
        </w:tabs>
        <w:spacing w:after="200" w:line="276" w:lineRule="auto"/>
        <w:rPr>
          <w:rFonts w:ascii="Century Gothic" w:hAnsi="Century Gothic"/>
          <w:iCs/>
        </w:rPr>
      </w:pPr>
    </w:p>
    <w:p w14:paraId="1052CD5E" w14:textId="77777777" w:rsidR="00DC43A7" w:rsidRPr="00DC43A7" w:rsidRDefault="00DC43A7" w:rsidP="00DC43A7">
      <w:pPr>
        <w:tabs>
          <w:tab w:val="left" w:pos="900"/>
        </w:tabs>
        <w:spacing w:after="200" w:line="276" w:lineRule="auto"/>
        <w:rPr>
          <w:rFonts w:ascii="Century Gothic" w:hAnsi="Century Gothic"/>
          <w:iCs/>
        </w:rPr>
      </w:pPr>
    </w:p>
    <w:sectPr w:rsidR="00DC43A7" w:rsidRPr="00DC43A7" w:rsidSect="00B82D39">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5D0"/>
    <w:multiLevelType w:val="hybridMultilevel"/>
    <w:tmpl w:val="26CA7316"/>
    <w:lvl w:ilvl="0" w:tplc="9C96CEC4">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E540C7"/>
    <w:multiLevelType w:val="hybridMultilevel"/>
    <w:tmpl w:val="C09A4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A68CD"/>
    <w:multiLevelType w:val="hybridMultilevel"/>
    <w:tmpl w:val="9D3C9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957DF"/>
    <w:multiLevelType w:val="hybridMultilevel"/>
    <w:tmpl w:val="C9C04966"/>
    <w:lvl w:ilvl="0" w:tplc="759E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10541"/>
    <w:multiLevelType w:val="hybridMultilevel"/>
    <w:tmpl w:val="08D42058"/>
    <w:lvl w:ilvl="0" w:tplc="8B92C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2D5D53"/>
    <w:multiLevelType w:val="hybridMultilevel"/>
    <w:tmpl w:val="E714A738"/>
    <w:lvl w:ilvl="0" w:tplc="9C96CE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A1E75"/>
    <w:multiLevelType w:val="hybridMultilevel"/>
    <w:tmpl w:val="E050DC7C"/>
    <w:lvl w:ilvl="0" w:tplc="04CA049A">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F035F44"/>
    <w:multiLevelType w:val="hybridMultilevel"/>
    <w:tmpl w:val="FCF4E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F80927"/>
    <w:multiLevelType w:val="hybridMultilevel"/>
    <w:tmpl w:val="8A66F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A436A6"/>
    <w:multiLevelType w:val="hybridMultilevel"/>
    <w:tmpl w:val="7DE4363C"/>
    <w:lvl w:ilvl="0" w:tplc="0409001B">
      <w:start w:val="1"/>
      <w:numFmt w:val="lowerRoman"/>
      <w:lvlText w:val="%1."/>
      <w:lvlJc w:val="right"/>
      <w:pPr>
        <w:ind w:left="288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8131047"/>
    <w:multiLevelType w:val="hybridMultilevel"/>
    <w:tmpl w:val="6C0EE134"/>
    <w:lvl w:ilvl="0" w:tplc="1A54630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534E2F"/>
    <w:multiLevelType w:val="hybridMultilevel"/>
    <w:tmpl w:val="DA129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722491"/>
    <w:multiLevelType w:val="hybridMultilevel"/>
    <w:tmpl w:val="FA98447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2DB825D1"/>
    <w:multiLevelType w:val="hybridMultilevel"/>
    <w:tmpl w:val="F1AAB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1E563C"/>
    <w:multiLevelType w:val="hybridMultilevel"/>
    <w:tmpl w:val="003E9BF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E620899"/>
    <w:multiLevelType w:val="hybridMultilevel"/>
    <w:tmpl w:val="E244EE6C"/>
    <w:lvl w:ilvl="0" w:tplc="2A3CB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157C27"/>
    <w:multiLevelType w:val="hybridMultilevel"/>
    <w:tmpl w:val="EEFCE844"/>
    <w:lvl w:ilvl="0" w:tplc="FFFFFFFF">
      <w:start w:val="1"/>
      <w:numFmt w:val="lowerRoman"/>
      <w:lvlText w:val="%1."/>
      <w:lvlJc w:val="right"/>
      <w:pPr>
        <w:ind w:left="288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42463165"/>
    <w:multiLevelType w:val="hybridMultilevel"/>
    <w:tmpl w:val="EFB20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925D38"/>
    <w:multiLevelType w:val="hybridMultilevel"/>
    <w:tmpl w:val="F9A6F6DE"/>
    <w:lvl w:ilvl="0" w:tplc="5D6C58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A74918"/>
    <w:multiLevelType w:val="hybridMultilevel"/>
    <w:tmpl w:val="DFA0A67E"/>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0" w15:restartNumberingAfterBreak="0">
    <w:nsid w:val="4A3809C0"/>
    <w:multiLevelType w:val="hybridMultilevel"/>
    <w:tmpl w:val="85E885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01630BC"/>
    <w:multiLevelType w:val="hybridMultilevel"/>
    <w:tmpl w:val="B7CA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0771C10"/>
    <w:multiLevelType w:val="hybridMultilevel"/>
    <w:tmpl w:val="AE72EF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660CDA"/>
    <w:multiLevelType w:val="hybridMultilevel"/>
    <w:tmpl w:val="22325D28"/>
    <w:lvl w:ilvl="0" w:tplc="C8AE40B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E32860"/>
    <w:multiLevelType w:val="hybridMultilevel"/>
    <w:tmpl w:val="4D04E99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3BC2C91"/>
    <w:multiLevelType w:val="hybridMultilevel"/>
    <w:tmpl w:val="527841BA"/>
    <w:lvl w:ilvl="0" w:tplc="B242F9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4F6D22"/>
    <w:multiLevelType w:val="hybridMultilevel"/>
    <w:tmpl w:val="42DC4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694311F"/>
    <w:multiLevelType w:val="hybridMultilevel"/>
    <w:tmpl w:val="480C68B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02230D"/>
    <w:multiLevelType w:val="hybridMultilevel"/>
    <w:tmpl w:val="E2B4B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D361AD"/>
    <w:multiLevelType w:val="hybridMultilevel"/>
    <w:tmpl w:val="91641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E94EB9"/>
    <w:multiLevelType w:val="hybridMultilevel"/>
    <w:tmpl w:val="A684A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752331"/>
    <w:multiLevelType w:val="hybridMultilevel"/>
    <w:tmpl w:val="A7CA9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3029EC"/>
    <w:multiLevelType w:val="hybridMultilevel"/>
    <w:tmpl w:val="07CEDFE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416755F"/>
    <w:multiLevelType w:val="hybridMultilevel"/>
    <w:tmpl w:val="0C300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42E1070"/>
    <w:multiLevelType w:val="hybridMultilevel"/>
    <w:tmpl w:val="7E54C8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45F51A0"/>
    <w:multiLevelType w:val="hybridMultilevel"/>
    <w:tmpl w:val="70B2E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66588C"/>
    <w:multiLevelType w:val="hybridMultilevel"/>
    <w:tmpl w:val="7DE4363C"/>
    <w:lvl w:ilvl="0" w:tplc="FFFFFFFF">
      <w:start w:val="1"/>
      <w:numFmt w:val="lowerRoman"/>
      <w:lvlText w:val="%1."/>
      <w:lvlJc w:val="right"/>
      <w:pPr>
        <w:ind w:left="288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7" w15:restartNumberingAfterBreak="0">
    <w:nsid w:val="64DB7DDC"/>
    <w:multiLevelType w:val="hybridMultilevel"/>
    <w:tmpl w:val="E5EC4B62"/>
    <w:lvl w:ilvl="0" w:tplc="8828D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E85DA9"/>
    <w:multiLevelType w:val="hybridMultilevel"/>
    <w:tmpl w:val="19F06CC2"/>
    <w:lvl w:ilvl="0" w:tplc="0D1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0102A5"/>
    <w:multiLevelType w:val="hybridMultilevel"/>
    <w:tmpl w:val="41EC6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9522A"/>
    <w:multiLevelType w:val="hybridMultilevel"/>
    <w:tmpl w:val="72824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046F58"/>
    <w:multiLevelType w:val="hybridMultilevel"/>
    <w:tmpl w:val="AFEEB38A"/>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2" w15:restartNumberingAfterBreak="0">
    <w:nsid w:val="75300E4A"/>
    <w:multiLevelType w:val="hybridMultilevel"/>
    <w:tmpl w:val="4CC80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541720"/>
    <w:multiLevelType w:val="hybridMultilevel"/>
    <w:tmpl w:val="B0F4EF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7F70AAB"/>
    <w:multiLevelType w:val="hybridMultilevel"/>
    <w:tmpl w:val="AB2C3F3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CED5B11"/>
    <w:multiLevelType w:val="hybridMultilevel"/>
    <w:tmpl w:val="E954FDEE"/>
    <w:lvl w:ilvl="0" w:tplc="854C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6195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408848">
    <w:abstractNumId w:val="37"/>
  </w:num>
  <w:num w:numId="3" w16cid:durableId="768114108">
    <w:abstractNumId w:val="23"/>
  </w:num>
  <w:num w:numId="4" w16cid:durableId="914247300">
    <w:abstractNumId w:val="25"/>
  </w:num>
  <w:num w:numId="5" w16cid:durableId="850527239">
    <w:abstractNumId w:val="3"/>
  </w:num>
  <w:num w:numId="6" w16cid:durableId="1560290166">
    <w:abstractNumId w:val="15"/>
  </w:num>
  <w:num w:numId="7" w16cid:durableId="1116101612">
    <w:abstractNumId w:val="45"/>
  </w:num>
  <w:num w:numId="8" w16cid:durableId="1335298500">
    <w:abstractNumId w:val="10"/>
  </w:num>
  <w:num w:numId="9" w16cid:durableId="1729842031">
    <w:abstractNumId w:val="27"/>
  </w:num>
  <w:num w:numId="10" w16cid:durableId="1019699081">
    <w:abstractNumId w:val="35"/>
  </w:num>
  <w:num w:numId="11" w16cid:durableId="864833958">
    <w:abstractNumId w:val="2"/>
  </w:num>
  <w:num w:numId="12" w16cid:durableId="961376031">
    <w:abstractNumId w:val="28"/>
  </w:num>
  <w:num w:numId="13" w16cid:durableId="1350716286">
    <w:abstractNumId w:val="29"/>
  </w:num>
  <w:num w:numId="14" w16cid:durableId="760376359">
    <w:abstractNumId w:val="42"/>
  </w:num>
  <w:num w:numId="15" w16cid:durableId="1188954734">
    <w:abstractNumId w:val="44"/>
  </w:num>
  <w:num w:numId="16" w16cid:durableId="380985119">
    <w:abstractNumId w:val="43"/>
  </w:num>
  <w:num w:numId="17" w16cid:durableId="460608642">
    <w:abstractNumId w:val="26"/>
  </w:num>
  <w:num w:numId="18" w16cid:durableId="1530340458">
    <w:abstractNumId w:val="14"/>
  </w:num>
  <w:num w:numId="19" w16cid:durableId="1649900796">
    <w:abstractNumId w:val="9"/>
  </w:num>
  <w:num w:numId="20" w16cid:durableId="1645354281">
    <w:abstractNumId w:val="13"/>
  </w:num>
  <w:num w:numId="21" w16cid:durableId="1535073410">
    <w:abstractNumId w:val="11"/>
  </w:num>
  <w:num w:numId="22" w16cid:durableId="710542168">
    <w:abstractNumId w:val="33"/>
  </w:num>
  <w:num w:numId="23" w16cid:durableId="1893348534">
    <w:abstractNumId w:val="39"/>
  </w:num>
  <w:num w:numId="24" w16cid:durableId="1169634864">
    <w:abstractNumId w:val="7"/>
  </w:num>
  <w:num w:numId="25" w16cid:durableId="711266373">
    <w:abstractNumId w:val="16"/>
  </w:num>
  <w:num w:numId="26" w16cid:durableId="1736512174">
    <w:abstractNumId w:val="19"/>
  </w:num>
  <w:num w:numId="27" w16cid:durableId="2003965995">
    <w:abstractNumId w:val="41"/>
  </w:num>
  <w:num w:numId="28" w16cid:durableId="197279943">
    <w:abstractNumId w:val="32"/>
  </w:num>
  <w:num w:numId="29" w16cid:durableId="1222256043">
    <w:abstractNumId w:val="36"/>
  </w:num>
  <w:num w:numId="30" w16cid:durableId="1616711545">
    <w:abstractNumId w:val="17"/>
  </w:num>
  <w:num w:numId="31" w16cid:durableId="1468813004">
    <w:abstractNumId w:val="8"/>
  </w:num>
  <w:num w:numId="32" w16cid:durableId="1824471579">
    <w:abstractNumId w:val="31"/>
  </w:num>
  <w:num w:numId="33" w16cid:durableId="1731464972">
    <w:abstractNumId w:val="1"/>
  </w:num>
  <w:num w:numId="34" w16cid:durableId="1911188411">
    <w:abstractNumId w:val="12"/>
  </w:num>
  <w:num w:numId="35" w16cid:durableId="186799815">
    <w:abstractNumId w:val="22"/>
  </w:num>
  <w:num w:numId="36" w16cid:durableId="710884710">
    <w:abstractNumId w:val="4"/>
  </w:num>
  <w:num w:numId="37" w16cid:durableId="1899709466">
    <w:abstractNumId w:val="20"/>
  </w:num>
  <w:num w:numId="38" w16cid:durableId="1454205012">
    <w:abstractNumId w:val="18"/>
  </w:num>
  <w:num w:numId="39" w16cid:durableId="1756896167">
    <w:abstractNumId w:val="6"/>
  </w:num>
  <w:num w:numId="40" w16cid:durableId="387803902">
    <w:abstractNumId w:val="34"/>
  </w:num>
  <w:num w:numId="41" w16cid:durableId="1946031850">
    <w:abstractNumId w:val="21"/>
  </w:num>
  <w:num w:numId="42" w16cid:durableId="2126849482">
    <w:abstractNumId w:val="40"/>
  </w:num>
  <w:num w:numId="43" w16cid:durableId="1360817454">
    <w:abstractNumId w:val="24"/>
  </w:num>
  <w:num w:numId="44" w16cid:durableId="889072918">
    <w:abstractNumId w:val="5"/>
  </w:num>
  <w:num w:numId="45" w16cid:durableId="1379474860">
    <w:abstractNumId w:val="38"/>
  </w:num>
  <w:num w:numId="46" w16cid:durableId="9530520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59"/>
    <w:rsid w:val="00000327"/>
    <w:rsid w:val="000012BD"/>
    <w:rsid w:val="000048A9"/>
    <w:rsid w:val="00010790"/>
    <w:rsid w:val="00010DEA"/>
    <w:rsid w:val="00010F4E"/>
    <w:rsid w:val="000110D9"/>
    <w:rsid w:val="00014686"/>
    <w:rsid w:val="00026448"/>
    <w:rsid w:val="000304C3"/>
    <w:rsid w:val="00032FFB"/>
    <w:rsid w:val="000333E7"/>
    <w:rsid w:val="0003692C"/>
    <w:rsid w:val="000420DB"/>
    <w:rsid w:val="00042CE0"/>
    <w:rsid w:val="00043D55"/>
    <w:rsid w:val="00044209"/>
    <w:rsid w:val="00046362"/>
    <w:rsid w:val="000479D8"/>
    <w:rsid w:val="00047EC6"/>
    <w:rsid w:val="000528D3"/>
    <w:rsid w:val="000610DD"/>
    <w:rsid w:val="00062CB1"/>
    <w:rsid w:val="00070ED9"/>
    <w:rsid w:val="0007431C"/>
    <w:rsid w:val="0007456E"/>
    <w:rsid w:val="00075AA1"/>
    <w:rsid w:val="000804CE"/>
    <w:rsid w:val="00081C54"/>
    <w:rsid w:val="0008274F"/>
    <w:rsid w:val="00082E54"/>
    <w:rsid w:val="0008467E"/>
    <w:rsid w:val="00084737"/>
    <w:rsid w:val="000851B9"/>
    <w:rsid w:val="00085D87"/>
    <w:rsid w:val="00090244"/>
    <w:rsid w:val="00091413"/>
    <w:rsid w:val="0009349D"/>
    <w:rsid w:val="000942BB"/>
    <w:rsid w:val="000A0BB6"/>
    <w:rsid w:val="000A381F"/>
    <w:rsid w:val="000A50CB"/>
    <w:rsid w:val="000A5843"/>
    <w:rsid w:val="000A7193"/>
    <w:rsid w:val="000B03A3"/>
    <w:rsid w:val="000B14D9"/>
    <w:rsid w:val="000B234D"/>
    <w:rsid w:val="000B386C"/>
    <w:rsid w:val="000B6583"/>
    <w:rsid w:val="000B7ACB"/>
    <w:rsid w:val="000C0A26"/>
    <w:rsid w:val="000C29D8"/>
    <w:rsid w:val="000C3A0C"/>
    <w:rsid w:val="000C5AF3"/>
    <w:rsid w:val="000D07CE"/>
    <w:rsid w:val="000D365B"/>
    <w:rsid w:val="000E03E9"/>
    <w:rsid w:val="000E2669"/>
    <w:rsid w:val="000E2CA7"/>
    <w:rsid w:val="000E43AE"/>
    <w:rsid w:val="000E6502"/>
    <w:rsid w:val="000F482A"/>
    <w:rsid w:val="000F4DCF"/>
    <w:rsid w:val="000F5337"/>
    <w:rsid w:val="000F5B9A"/>
    <w:rsid w:val="000F65BD"/>
    <w:rsid w:val="000F6AE9"/>
    <w:rsid w:val="00105382"/>
    <w:rsid w:val="00105671"/>
    <w:rsid w:val="0011059C"/>
    <w:rsid w:val="001105B0"/>
    <w:rsid w:val="00111B20"/>
    <w:rsid w:val="00114BDD"/>
    <w:rsid w:val="00115E73"/>
    <w:rsid w:val="00117931"/>
    <w:rsid w:val="0012281A"/>
    <w:rsid w:val="001235D4"/>
    <w:rsid w:val="00124006"/>
    <w:rsid w:val="0012411E"/>
    <w:rsid w:val="001242F6"/>
    <w:rsid w:val="00125C56"/>
    <w:rsid w:val="00126515"/>
    <w:rsid w:val="0012711A"/>
    <w:rsid w:val="001302CA"/>
    <w:rsid w:val="00133021"/>
    <w:rsid w:val="001367EB"/>
    <w:rsid w:val="001374AB"/>
    <w:rsid w:val="0014024F"/>
    <w:rsid w:val="0014182D"/>
    <w:rsid w:val="00143707"/>
    <w:rsid w:val="00143B2C"/>
    <w:rsid w:val="00146694"/>
    <w:rsid w:val="0015050F"/>
    <w:rsid w:val="00151432"/>
    <w:rsid w:val="00151519"/>
    <w:rsid w:val="00152751"/>
    <w:rsid w:val="00154A95"/>
    <w:rsid w:val="001556A6"/>
    <w:rsid w:val="00161B72"/>
    <w:rsid w:val="00161C5A"/>
    <w:rsid w:val="00162C75"/>
    <w:rsid w:val="00164629"/>
    <w:rsid w:val="00166794"/>
    <w:rsid w:val="00166D35"/>
    <w:rsid w:val="0016731D"/>
    <w:rsid w:val="001678F0"/>
    <w:rsid w:val="00170CBB"/>
    <w:rsid w:val="001713E5"/>
    <w:rsid w:val="001727E8"/>
    <w:rsid w:val="00176341"/>
    <w:rsid w:val="00176DF6"/>
    <w:rsid w:val="0018002B"/>
    <w:rsid w:val="00184042"/>
    <w:rsid w:val="00186ECD"/>
    <w:rsid w:val="00191257"/>
    <w:rsid w:val="0019349C"/>
    <w:rsid w:val="001961F5"/>
    <w:rsid w:val="00197EDD"/>
    <w:rsid w:val="001A11BE"/>
    <w:rsid w:val="001A3B68"/>
    <w:rsid w:val="001A41FB"/>
    <w:rsid w:val="001A54B6"/>
    <w:rsid w:val="001B1BCF"/>
    <w:rsid w:val="001B5C77"/>
    <w:rsid w:val="001C0994"/>
    <w:rsid w:val="001C0A5A"/>
    <w:rsid w:val="001C172D"/>
    <w:rsid w:val="001D3208"/>
    <w:rsid w:val="001D5B58"/>
    <w:rsid w:val="001E083A"/>
    <w:rsid w:val="001E42BF"/>
    <w:rsid w:val="001F120C"/>
    <w:rsid w:val="001F1B9C"/>
    <w:rsid w:val="001F36E6"/>
    <w:rsid w:val="001F7C64"/>
    <w:rsid w:val="00204CFD"/>
    <w:rsid w:val="002067A1"/>
    <w:rsid w:val="00207443"/>
    <w:rsid w:val="0020786D"/>
    <w:rsid w:val="00207DE0"/>
    <w:rsid w:val="00207EC4"/>
    <w:rsid w:val="00211502"/>
    <w:rsid w:val="00221C5D"/>
    <w:rsid w:val="00224532"/>
    <w:rsid w:val="002319AD"/>
    <w:rsid w:val="00231A8C"/>
    <w:rsid w:val="00231BCF"/>
    <w:rsid w:val="00233AF6"/>
    <w:rsid w:val="002345F4"/>
    <w:rsid w:val="0023603E"/>
    <w:rsid w:val="0023605D"/>
    <w:rsid w:val="00237ABF"/>
    <w:rsid w:val="00237F75"/>
    <w:rsid w:val="0024450F"/>
    <w:rsid w:val="00247105"/>
    <w:rsid w:val="00250D46"/>
    <w:rsid w:val="00250F8E"/>
    <w:rsid w:val="002512A3"/>
    <w:rsid w:val="00251B53"/>
    <w:rsid w:val="0025476D"/>
    <w:rsid w:val="002558CD"/>
    <w:rsid w:val="002559B0"/>
    <w:rsid w:val="00255F42"/>
    <w:rsid w:val="00265EAE"/>
    <w:rsid w:val="002678AA"/>
    <w:rsid w:val="00274ABE"/>
    <w:rsid w:val="00274B97"/>
    <w:rsid w:val="00274FC1"/>
    <w:rsid w:val="00275B25"/>
    <w:rsid w:val="00276406"/>
    <w:rsid w:val="00280E65"/>
    <w:rsid w:val="00287D24"/>
    <w:rsid w:val="0029145F"/>
    <w:rsid w:val="00295121"/>
    <w:rsid w:val="002A0007"/>
    <w:rsid w:val="002A1373"/>
    <w:rsid w:val="002A2EB1"/>
    <w:rsid w:val="002B2407"/>
    <w:rsid w:val="002B67C7"/>
    <w:rsid w:val="002B7BD9"/>
    <w:rsid w:val="002C6496"/>
    <w:rsid w:val="002D1E54"/>
    <w:rsid w:val="002D30BE"/>
    <w:rsid w:val="002D6003"/>
    <w:rsid w:val="002E2DE9"/>
    <w:rsid w:val="002E7856"/>
    <w:rsid w:val="002F1C81"/>
    <w:rsid w:val="002F4156"/>
    <w:rsid w:val="002F58A1"/>
    <w:rsid w:val="002F7ACE"/>
    <w:rsid w:val="0030174B"/>
    <w:rsid w:val="00304EC5"/>
    <w:rsid w:val="00312943"/>
    <w:rsid w:val="003222F9"/>
    <w:rsid w:val="00324ED0"/>
    <w:rsid w:val="00336170"/>
    <w:rsid w:val="003373B9"/>
    <w:rsid w:val="00340FF2"/>
    <w:rsid w:val="00342901"/>
    <w:rsid w:val="003439C8"/>
    <w:rsid w:val="003455CD"/>
    <w:rsid w:val="00345B4F"/>
    <w:rsid w:val="003541BE"/>
    <w:rsid w:val="003574E4"/>
    <w:rsid w:val="00360EFD"/>
    <w:rsid w:val="00364616"/>
    <w:rsid w:val="003660FF"/>
    <w:rsid w:val="00366F23"/>
    <w:rsid w:val="003700A8"/>
    <w:rsid w:val="003703DC"/>
    <w:rsid w:val="00371C53"/>
    <w:rsid w:val="00372E09"/>
    <w:rsid w:val="00374906"/>
    <w:rsid w:val="003774F7"/>
    <w:rsid w:val="0038113F"/>
    <w:rsid w:val="00392A46"/>
    <w:rsid w:val="0039317D"/>
    <w:rsid w:val="003938C6"/>
    <w:rsid w:val="00395BAA"/>
    <w:rsid w:val="00395F50"/>
    <w:rsid w:val="00396A7E"/>
    <w:rsid w:val="00396F28"/>
    <w:rsid w:val="00396F82"/>
    <w:rsid w:val="003A2A8D"/>
    <w:rsid w:val="003A32BD"/>
    <w:rsid w:val="003A4FD3"/>
    <w:rsid w:val="003A5F0C"/>
    <w:rsid w:val="003A7256"/>
    <w:rsid w:val="003A77BB"/>
    <w:rsid w:val="003B0683"/>
    <w:rsid w:val="003B1816"/>
    <w:rsid w:val="003B1EB3"/>
    <w:rsid w:val="003B7E7D"/>
    <w:rsid w:val="003C0E0C"/>
    <w:rsid w:val="003C12B3"/>
    <w:rsid w:val="003C1F8E"/>
    <w:rsid w:val="003C3DAE"/>
    <w:rsid w:val="003C5B4E"/>
    <w:rsid w:val="003C68E9"/>
    <w:rsid w:val="003C717A"/>
    <w:rsid w:val="003D2AA8"/>
    <w:rsid w:val="003D42C3"/>
    <w:rsid w:val="003D57F8"/>
    <w:rsid w:val="003D5E7A"/>
    <w:rsid w:val="003E0134"/>
    <w:rsid w:val="003E126C"/>
    <w:rsid w:val="003E17D1"/>
    <w:rsid w:val="003E3821"/>
    <w:rsid w:val="003E3F1A"/>
    <w:rsid w:val="003E5545"/>
    <w:rsid w:val="003E6507"/>
    <w:rsid w:val="003E6573"/>
    <w:rsid w:val="003F211A"/>
    <w:rsid w:val="003F2B6F"/>
    <w:rsid w:val="003F3191"/>
    <w:rsid w:val="003F6673"/>
    <w:rsid w:val="003F72ED"/>
    <w:rsid w:val="003F72F9"/>
    <w:rsid w:val="0040151E"/>
    <w:rsid w:val="00401BE9"/>
    <w:rsid w:val="00402349"/>
    <w:rsid w:val="004129C3"/>
    <w:rsid w:val="00415266"/>
    <w:rsid w:val="00415FA3"/>
    <w:rsid w:val="00416BAB"/>
    <w:rsid w:val="004216C9"/>
    <w:rsid w:val="004230D0"/>
    <w:rsid w:val="00425970"/>
    <w:rsid w:val="00427843"/>
    <w:rsid w:val="0043548E"/>
    <w:rsid w:val="004354D1"/>
    <w:rsid w:val="0043592B"/>
    <w:rsid w:val="00435CF9"/>
    <w:rsid w:val="00435E59"/>
    <w:rsid w:val="00445741"/>
    <w:rsid w:val="004468D8"/>
    <w:rsid w:val="004557D0"/>
    <w:rsid w:val="00456EF6"/>
    <w:rsid w:val="00460E3F"/>
    <w:rsid w:val="004629D1"/>
    <w:rsid w:val="00463439"/>
    <w:rsid w:val="004653C9"/>
    <w:rsid w:val="00466564"/>
    <w:rsid w:val="004674F5"/>
    <w:rsid w:val="00471B85"/>
    <w:rsid w:val="00471DEC"/>
    <w:rsid w:val="004723F1"/>
    <w:rsid w:val="00475EC9"/>
    <w:rsid w:val="00477C81"/>
    <w:rsid w:val="00480A64"/>
    <w:rsid w:val="00480BD7"/>
    <w:rsid w:val="00482FF9"/>
    <w:rsid w:val="0048316B"/>
    <w:rsid w:val="00484A18"/>
    <w:rsid w:val="00484A7F"/>
    <w:rsid w:val="00487714"/>
    <w:rsid w:val="0049037D"/>
    <w:rsid w:val="00491219"/>
    <w:rsid w:val="004953CC"/>
    <w:rsid w:val="004978B5"/>
    <w:rsid w:val="004A4037"/>
    <w:rsid w:val="004B14E8"/>
    <w:rsid w:val="004D17A3"/>
    <w:rsid w:val="004D1D34"/>
    <w:rsid w:val="004D3361"/>
    <w:rsid w:val="004D3A36"/>
    <w:rsid w:val="004D425D"/>
    <w:rsid w:val="004D5C41"/>
    <w:rsid w:val="004D5F4C"/>
    <w:rsid w:val="004D772B"/>
    <w:rsid w:val="004E0981"/>
    <w:rsid w:val="004E1C41"/>
    <w:rsid w:val="004E4B4E"/>
    <w:rsid w:val="004E57BA"/>
    <w:rsid w:val="004E5E3C"/>
    <w:rsid w:val="004F1C25"/>
    <w:rsid w:val="004F2462"/>
    <w:rsid w:val="004F53FC"/>
    <w:rsid w:val="004F74D2"/>
    <w:rsid w:val="0050293C"/>
    <w:rsid w:val="0051027B"/>
    <w:rsid w:val="00513A00"/>
    <w:rsid w:val="00514B07"/>
    <w:rsid w:val="00523DBC"/>
    <w:rsid w:val="00525101"/>
    <w:rsid w:val="0052526D"/>
    <w:rsid w:val="00526F9E"/>
    <w:rsid w:val="00527597"/>
    <w:rsid w:val="005306F8"/>
    <w:rsid w:val="00532738"/>
    <w:rsid w:val="005341AD"/>
    <w:rsid w:val="0054351F"/>
    <w:rsid w:val="00543CC5"/>
    <w:rsid w:val="00544BC0"/>
    <w:rsid w:val="005464B0"/>
    <w:rsid w:val="0055506F"/>
    <w:rsid w:val="00557CFE"/>
    <w:rsid w:val="005617B7"/>
    <w:rsid w:val="00562C82"/>
    <w:rsid w:val="005648C2"/>
    <w:rsid w:val="00570A3D"/>
    <w:rsid w:val="005720F0"/>
    <w:rsid w:val="00573E12"/>
    <w:rsid w:val="005744E2"/>
    <w:rsid w:val="00575DC9"/>
    <w:rsid w:val="00577DAC"/>
    <w:rsid w:val="00582E92"/>
    <w:rsid w:val="005843C0"/>
    <w:rsid w:val="00587E46"/>
    <w:rsid w:val="00592B65"/>
    <w:rsid w:val="00592D26"/>
    <w:rsid w:val="00593193"/>
    <w:rsid w:val="00593E35"/>
    <w:rsid w:val="005947E7"/>
    <w:rsid w:val="00594839"/>
    <w:rsid w:val="005950C7"/>
    <w:rsid w:val="00595E3E"/>
    <w:rsid w:val="005A5A1F"/>
    <w:rsid w:val="005A6153"/>
    <w:rsid w:val="005A773E"/>
    <w:rsid w:val="005B178F"/>
    <w:rsid w:val="005B35C0"/>
    <w:rsid w:val="005B3F90"/>
    <w:rsid w:val="005B4394"/>
    <w:rsid w:val="005B6506"/>
    <w:rsid w:val="005C0479"/>
    <w:rsid w:val="005C0FF4"/>
    <w:rsid w:val="005C3104"/>
    <w:rsid w:val="005C457B"/>
    <w:rsid w:val="005C6755"/>
    <w:rsid w:val="005C7234"/>
    <w:rsid w:val="005D0F61"/>
    <w:rsid w:val="005D559F"/>
    <w:rsid w:val="005E0052"/>
    <w:rsid w:val="005E2903"/>
    <w:rsid w:val="005E2E45"/>
    <w:rsid w:val="005E324E"/>
    <w:rsid w:val="005E46AC"/>
    <w:rsid w:val="005E55F9"/>
    <w:rsid w:val="005E6B86"/>
    <w:rsid w:val="005E7A13"/>
    <w:rsid w:val="005F35FC"/>
    <w:rsid w:val="005F51FA"/>
    <w:rsid w:val="006011AA"/>
    <w:rsid w:val="0060137F"/>
    <w:rsid w:val="00601B49"/>
    <w:rsid w:val="006020C3"/>
    <w:rsid w:val="00603050"/>
    <w:rsid w:val="006074ED"/>
    <w:rsid w:val="00612700"/>
    <w:rsid w:val="00612FEF"/>
    <w:rsid w:val="006144C9"/>
    <w:rsid w:val="00615D81"/>
    <w:rsid w:val="00616CA5"/>
    <w:rsid w:val="0061738A"/>
    <w:rsid w:val="006174F6"/>
    <w:rsid w:val="006221A6"/>
    <w:rsid w:val="00622E29"/>
    <w:rsid w:val="006230CD"/>
    <w:rsid w:val="00623BCC"/>
    <w:rsid w:val="006273F6"/>
    <w:rsid w:val="0063016B"/>
    <w:rsid w:val="00631B87"/>
    <w:rsid w:val="00631BD4"/>
    <w:rsid w:val="00637E6D"/>
    <w:rsid w:val="00641102"/>
    <w:rsid w:val="006424E0"/>
    <w:rsid w:val="00642D44"/>
    <w:rsid w:val="00643D62"/>
    <w:rsid w:val="00647DC0"/>
    <w:rsid w:val="006524C2"/>
    <w:rsid w:val="00654EFE"/>
    <w:rsid w:val="0066421D"/>
    <w:rsid w:val="0066509E"/>
    <w:rsid w:val="00665D01"/>
    <w:rsid w:val="00672311"/>
    <w:rsid w:val="00675CA7"/>
    <w:rsid w:val="00675ED0"/>
    <w:rsid w:val="00681A14"/>
    <w:rsid w:val="0068427E"/>
    <w:rsid w:val="00686206"/>
    <w:rsid w:val="00686378"/>
    <w:rsid w:val="006870E2"/>
    <w:rsid w:val="00687957"/>
    <w:rsid w:val="00690653"/>
    <w:rsid w:val="00693748"/>
    <w:rsid w:val="006945D0"/>
    <w:rsid w:val="00696920"/>
    <w:rsid w:val="006A308F"/>
    <w:rsid w:val="006A4F74"/>
    <w:rsid w:val="006B2DBF"/>
    <w:rsid w:val="006C1AF7"/>
    <w:rsid w:val="006C51EC"/>
    <w:rsid w:val="006C6FA7"/>
    <w:rsid w:val="006C77C3"/>
    <w:rsid w:val="006C7853"/>
    <w:rsid w:val="006D08BE"/>
    <w:rsid w:val="006D13CD"/>
    <w:rsid w:val="006D1A7B"/>
    <w:rsid w:val="006D2BE6"/>
    <w:rsid w:val="006D4B26"/>
    <w:rsid w:val="006D6972"/>
    <w:rsid w:val="006E2C81"/>
    <w:rsid w:val="006E6732"/>
    <w:rsid w:val="006F7C6B"/>
    <w:rsid w:val="0070089B"/>
    <w:rsid w:val="00703F27"/>
    <w:rsid w:val="00704509"/>
    <w:rsid w:val="007046F6"/>
    <w:rsid w:val="007072D1"/>
    <w:rsid w:val="00721C7A"/>
    <w:rsid w:val="00723DDC"/>
    <w:rsid w:val="00726171"/>
    <w:rsid w:val="00732715"/>
    <w:rsid w:val="00734F05"/>
    <w:rsid w:val="0073756A"/>
    <w:rsid w:val="00737AF2"/>
    <w:rsid w:val="0074051E"/>
    <w:rsid w:val="00741B7C"/>
    <w:rsid w:val="00745BF9"/>
    <w:rsid w:val="007502DB"/>
    <w:rsid w:val="00751DA7"/>
    <w:rsid w:val="0076006A"/>
    <w:rsid w:val="007603B1"/>
    <w:rsid w:val="00763A7C"/>
    <w:rsid w:val="007659C8"/>
    <w:rsid w:val="007702C3"/>
    <w:rsid w:val="00770A12"/>
    <w:rsid w:val="00770DA7"/>
    <w:rsid w:val="0077156A"/>
    <w:rsid w:val="0077170F"/>
    <w:rsid w:val="00772C26"/>
    <w:rsid w:val="00780E4C"/>
    <w:rsid w:val="00783316"/>
    <w:rsid w:val="00786B63"/>
    <w:rsid w:val="007879A2"/>
    <w:rsid w:val="00790C6B"/>
    <w:rsid w:val="007910BE"/>
    <w:rsid w:val="0079376A"/>
    <w:rsid w:val="007943AD"/>
    <w:rsid w:val="00794CF3"/>
    <w:rsid w:val="00796FF1"/>
    <w:rsid w:val="007A06F9"/>
    <w:rsid w:val="007A1710"/>
    <w:rsid w:val="007B004E"/>
    <w:rsid w:val="007B14A3"/>
    <w:rsid w:val="007B1C47"/>
    <w:rsid w:val="007B23C3"/>
    <w:rsid w:val="007B3B04"/>
    <w:rsid w:val="007B4A5E"/>
    <w:rsid w:val="007B6860"/>
    <w:rsid w:val="007B6E65"/>
    <w:rsid w:val="007C3CF5"/>
    <w:rsid w:val="007C3E11"/>
    <w:rsid w:val="007C4928"/>
    <w:rsid w:val="007C6AB0"/>
    <w:rsid w:val="007C7643"/>
    <w:rsid w:val="007D2F6D"/>
    <w:rsid w:val="007D4CB7"/>
    <w:rsid w:val="007D7498"/>
    <w:rsid w:val="007D7C5C"/>
    <w:rsid w:val="007E00D2"/>
    <w:rsid w:val="007E618B"/>
    <w:rsid w:val="007F2DEC"/>
    <w:rsid w:val="007F462E"/>
    <w:rsid w:val="007F6854"/>
    <w:rsid w:val="007F7168"/>
    <w:rsid w:val="00804F1E"/>
    <w:rsid w:val="0080674E"/>
    <w:rsid w:val="00806FC8"/>
    <w:rsid w:val="00813093"/>
    <w:rsid w:val="00817E74"/>
    <w:rsid w:val="0082499C"/>
    <w:rsid w:val="00825FDA"/>
    <w:rsid w:val="00827B1B"/>
    <w:rsid w:val="008302F0"/>
    <w:rsid w:val="008303C3"/>
    <w:rsid w:val="008334EB"/>
    <w:rsid w:val="0084154E"/>
    <w:rsid w:val="008431E5"/>
    <w:rsid w:val="008464B4"/>
    <w:rsid w:val="0084654F"/>
    <w:rsid w:val="008467E2"/>
    <w:rsid w:val="00846DA3"/>
    <w:rsid w:val="00850417"/>
    <w:rsid w:val="00850C48"/>
    <w:rsid w:val="00850E8F"/>
    <w:rsid w:val="008543C5"/>
    <w:rsid w:val="00856E74"/>
    <w:rsid w:val="00857A26"/>
    <w:rsid w:val="00860ECE"/>
    <w:rsid w:val="00862B00"/>
    <w:rsid w:val="00864B43"/>
    <w:rsid w:val="00865FA5"/>
    <w:rsid w:val="00866015"/>
    <w:rsid w:val="008662FA"/>
    <w:rsid w:val="00871C2B"/>
    <w:rsid w:val="00874BF0"/>
    <w:rsid w:val="008825D1"/>
    <w:rsid w:val="008849A0"/>
    <w:rsid w:val="00887963"/>
    <w:rsid w:val="00887D57"/>
    <w:rsid w:val="00887F9D"/>
    <w:rsid w:val="0089076E"/>
    <w:rsid w:val="00891BE4"/>
    <w:rsid w:val="008961F4"/>
    <w:rsid w:val="008A551F"/>
    <w:rsid w:val="008A5E4B"/>
    <w:rsid w:val="008B4952"/>
    <w:rsid w:val="008C0AA8"/>
    <w:rsid w:val="008C49B3"/>
    <w:rsid w:val="008D008F"/>
    <w:rsid w:val="008D4432"/>
    <w:rsid w:val="008D4E40"/>
    <w:rsid w:val="008E0266"/>
    <w:rsid w:val="008E7828"/>
    <w:rsid w:val="008F02FB"/>
    <w:rsid w:val="008F0D02"/>
    <w:rsid w:val="008F0FDC"/>
    <w:rsid w:val="008F1224"/>
    <w:rsid w:val="008F5F9D"/>
    <w:rsid w:val="008F6FE1"/>
    <w:rsid w:val="009002E9"/>
    <w:rsid w:val="00902B6D"/>
    <w:rsid w:val="009034FE"/>
    <w:rsid w:val="009077FF"/>
    <w:rsid w:val="00907840"/>
    <w:rsid w:val="0090795F"/>
    <w:rsid w:val="00907EEC"/>
    <w:rsid w:val="00912350"/>
    <w:rsid w:val="0091308D"/>
    <w:rsid w:val="00915E97"/>
    <w:rsid w:val="009170EF"/>
    <w:rsid w:val="00917F83"/>
    <w:rsid w:val="00922555"/>
    <w:rsid w:val="0092618A"/>
    <w:rsid w:val="009273A4"/>
    <w:rsid w:val="00930223"/>
    <w:rsid w:val="00930CE4"/>
    <w:rsid w:val="00934B96"/>
    <w:rsid w:val="00935AF3"/>
    <w:rsid w:val="00935B89"/>
    <w:rsid w:val="00940559"/>
    <w:rsid w:val="00944C5D"/>
    <w:rsid w:val="009467C5"/>
    <w:rsid w:val="00947E23"/>
    <w:rsid w:val="009519FD"/>
    <w:rsid w:val="00951A7B"/>
    <w:rsid w:val="00956012"/>
    <w:rsid w:val="00960624"/>
    <w:rsid w:val="00960A57"/>
    <w:rsid w:val="00962A53"/>
    <w:rsid w:val="00962B00"/>
    <w:rsid w:val="009641BD"/>
    <w:rsid w:val="009676A2"/>
    <w:rsid w:val="00967E1F"/>
    <w:rsid w:val="009715A1"/>
    <w:rsid w:val="009725CC"/>
    <w:rsid w:val="00972FF9"/>
    <w:rsid w:val="00973F6B"/>
    <w:rsid w:val="0097698A"/>
    <w:rsid w:val="00976D71"/>
    <w:rsid w:val="00981F2D"/>
    <w:rsid w:val="00986D38"/>
    <w:rsid w:val="00993A33"/>
    <w:rsid w:val="00993FB0"/>
    <w:rsid w:val="00997308"/>
    <w:rsid w:val="009A1ED9"/>
    <w:rsid w:val="009A238B"/>
    <w:rsid w:val="009A32DF"/>
    <w:rsid w:val="009A4251"/>
    <w:rsid w:val="009A4343"/>
    <w:rsid w:val="009A53F2"/>
    <w:rsid w:val="009A700D"/>
    <w:rsid w:val="009A7660"/>
    <w:rsid w:val="009A7DAC"/>
    <w:rsid w:val="009B0962"/>
    <w:rsid w:val="009B1167"/>
    <w:rsid w:val="009B5301"/>
    <w:rsid w:val="009C35F1"/>
    <w:rsid w:val="009C5A3F"/>
    <w:rsid w:val="009C5CAA"/>
    <w:rsid w:val="009C79E0"/>
    <w:rsid w:val="009C7BB6"/>
    <w:rsid w:val="009D2704"/>
    <w:rsid w:val="009D4928"/>
    <w:rsid w:val="009D7B7D"/>
    <w:rsid w:val="009E3E9F"/>
    <w:rsid w:val="009E44E1"/>
    <w:rsid w:val="009E4D9E"/>
    <w:rsid w:val="009E71E1"/>
    <w:rsid w:val="009E7447"/>
    <w:rsid w:val="009F21EE"/>
    <w:rsid w:val="009F659D"/>
    <w:rsid w:val="00A105CC"/>
    <w:rsid w:val="00A12CE7"/>
    <w:rsid w:val="00A1726E"/>
    <w:rsid w:val="00A17683"/>
    <w:rsid w:val="00A17BA3"/>
    <w:rsid w:val="00A203D3"/>
    <w:rsid w:val="00A20FAD"/>
    <w:rsid w:val="00A212BE"/>
    <w:rsid w:val="00A23729"/>
    <w:rsid w:val="00A24FAA"/>
    <w:rsid w:val="00A27BF6"/>
    <w:rsid w:val="00A329F0"/>
    <w:rsid w:val="00A4190C"/>
    <w:rsid w:val="00A42F1A"/>
    <w:rsid w:val="00A477E3"/>
    <w:rsid w:val="00A51F2E"/>
    <w:rsid w:val="00A52DA1"/>
    <w:rsid w:val="00A53CF4"/>
    <w:rsid w:val="00A564EF"/>
    <w:rsid w:val="00A60133"/>
    <w:rsid w:val="00A64838"/>
    <w:rsid w:val="00A65616"/>
    <w:rsid w:val="00A71E64"/>
    <w:rsid w:val="00A73C70"/>
    <w:rsid w:val="00A73CB4"/>
    <w:rsid w:val="00A73F02"/>
    <w:rsid w:val="00A87318"/>
    <w:rsid w:val="00A90E08"/>
    <w:rsid w:val="00A938A8"/>
    <w:rsid w:val="00AA2015"/>
    <w:rsid w:val="00AA24FC"/>
    <w:rsid w:val="00AA2A50"/>
    <w:rsid w:val="00AA6FCD"/>
    <w:rsid w:val="00AA703F"/>
    <w:rsid w:val="00AB287B"/>
    <w:rsid w:val="00AB2CF4"/>
    <w:rsid w:val="00AB3026"/>
    <w:rsid w:val="00AB6EC3"/>
    <w:rsid w:val="00AB7390"/>
    <w:rsid w:val="00AB7558"/>
    <w:rsid w:val="00AC35F2"/>
    <w:rsid w:val="00AC52FF"/>
    <w:rsid w:val="00AC71D1"/>
    <w:rsid w:val="00AD69A3"/>
    <w:rsid w:val="00AD7834"/>
    <w:rsid w:val="00AE08E6"/>
    <w:rsid w:val="00AE0A65"/>
    <w:rsid w:val="00AE52C8"/>
    <w:rsid w:val="00AE56BD"/>
    <w:rsid w:val="00AE70A1"/>
    <w:rsid w:val="00AF0D62"/>
    <w:rsid w:val="00AF14A6"/>
    <w:rsid w:val="00AF4E33"/>
    <w:rsid w:val="00AF7BCC"/>
    <w:rsid w:val="00B00B6A"/>
    <w:rsid w:val="00B0161F"/>
    <w:rsid w:val="00B01790"/>
    <w:rsid w:val="00B0282F"/>
    <w:rsid w:val="00B0395C"/>
    <w:rsid w:val="00B0775E"/>
    <w:rsid w:val="00B11256"/>
    <w:rsid w:val="00B12159"/>
    <w:rsid w:val="00B1453C"/>
    <w:rsid w:val="00B156AD"/>
    <w:rsid w:val="00B23D70"/>
    <w:rsid w:val="00B31902"/>
    <w:rsid w:val="00B31BDE"/>
    <w:rsid w:val="00B35479"/>
    <w:rsid w:val="00B35DFF"/>
    <w:rsid w:val="00B40D88"/>
    <w:rsid w:val="00B416BE"/>
    <w:rsid w:val="00B43284"/>
    <w:rsid w:val="00B45C7C"/>
    <w:rsid w:val="00B475B6"/>
    <w:rsid w:val="00B47CBB"/>
    <w:rsid w:val="00B47F5A"/>
    <w:rsid w:val="00B53D25"/>
    <w:rsid w:val="00B55354"/>
    <w:rsid w:val="00B6100B"/>
    <w:rsid w:val="00B6321B"/>
    <w:rsid w:val="00B657AD"/>
    <w:rsid w:val="00B665CC"/>
    <w:rsid w:val="00B723CE"/>
    <w:rsid w:val="00B7396F"/>
    <w:rsid w:val="00B75A43"/>
    <w:rsid w:val="00B77C04"/>
    <w:rsid w:val="00B77E8B"/>
    <w:rsid w:val="00B80514"/>
    <w:rsid w:val="00B8184B"/>
    <w:rsid w:val="00B82083"/>
    <w:rsid w:val="00B82D39"/>
    <w:rsid w:val="00B8362A"/>
    <w:rsid w:val="00B83847"/>
    <w:rsid w:val="00B92516"/>
    <w:rsid w:val="00B925F4"/>
    <w:rsid w:val="00B9386F"/>
    <w:rsid w:val="00BA0F8B"/>
    <w:rsid w:val="00BA22CB"/>
    <w:rsid w:val="00BA7711"/>
    <w:rsid w:val="00BB0BF1"/>
    <w:rsid w:val="00BB34A1"/>
    <w:rsid w:val="00BB518A"/>
    <w:rsid w:val="00BB5D80"/>
    <w:rsid w:val="00BB678B"/>
    <w:rsid w:val="00BC57C8"/>
    <w:rsid w:val="00BC6BF6"/>
    <w:rsid w:val="00BC7E77"/>
    <w:rsid w:val="00BD38F3"/>
    <w:rsid w:val="00BD4319"/>
    <w:rsid w:val="00BD52C2"/>
    <w:rsid w:val="00BE0C15"/>
    <w:rsid w:val="00BE2769"/>
    <w:rsid w:val="00BE3B61"/>
    <w:rsid w:val="00BF1597"/>
    <w:rsid w:val="00BF320C"/>
    <w:rsid w:val="00BF4F5B"/>
    <w:rsid w:val="00BF7774"/>
    <w:rsid w:val="00C006F1"/>
    <w:rsid w:val="00C06EC1"/>
    <w:rsid w:val="00C071E3"/>
    <w:rsid w:val="00C14945"/>
    <w:rsid w:val="00C20A83"/>
    <w:rsid w:val="00C20D27"/>
    <w:rsid w:val="00C27DAA"/>
    <w:rsid w:val="00C40D70"/>
    <w:rsid w:val="00C42183"/>
    <w:rsid w:val="00C515FB"/>
    <w:rsid w:val="00C51700"/>
    <w:rsid w:val="00C53EE4"/>
    <w:rsid w:val="00C540B8"/>
    <w:rsid w:val="00C5738D"/>
    <w:rsid w:val="00C57B19"/>
    <w:rsid w:val="00C70143"/>
    <w:rsid w:val="00C703D6"/>
    <w:rsid w:val="00C70D7E"/>
    <w:rsid w:val="00C714C8"/>
    <w:rsid w:val="00C73ABE"/>
    <w:rsid w:val="00C74069"/>
    <w:rsid w:val="00C778A0"/>
    <w:rsid w:val="00C77CC6"/>
    <w:rsid w:val="00C830CF"/>
    <w:rsid w:val="00C85437"/>
    <w:rsid w:val="00C9104F"/>
    <w:rsid w:val="00C918C6"/>
    <w:rsid w:val="00C92244"/>
    <w:rsid w:val="00C934D6"/>
    <w:rsid w:val="00C93AA6"/>
    <w:rsid w:val="00C954EE"/>
    <w:rsid w:val="00CA2643"/>
    <w:rsid w:val="00CA27B9"/>
    <w:rsid w:val="00CA5937"/>
    <w:rsid w:val="00CA5957"/>
    <w:rsid w:val="00CA5E89"/>
    <w:rsid w:val="00CB1B30"/>
    <w:rsid w:val="00CB1C6A"/>
    <w:rsid w:val="00CC275B"/>
    <w:rsid w:val="00CC415D"/>
    <w:rsid w:val="00CC42E3"/>
    <w:rsid w:val="00CC7944"/>
    <w:rsid w:val="00CD0058"/>
    <w:rsid w:val="00CD0DCB"/>
    <w:rsid w:val="00CD1C82"/>
    <w:rsid w:val="00CE0501"/>
    <w:rsid w:val="00CE0897"/>
    <w:rsid w:val="00CE0900"/>
    <w:rsid w:val="00CE445E"/>
    <w:rsid w:val="00CE7A24"/>
    <w:rsid w:val="00CF7F1F"/>
    <w:rsid w:val="00D006DB"/>
    <w:rsid w:val="00D029DA"/>
    <w:rsid w:val="00D140C0"/>
    <w:rsid w:val="00D163A7"/>
    <w:rsid w:val="00D16596"/>
    <w:rsid w:val="00D246A8"/>
    <w:rsid w:val="00D24C37"/>
    <w:rsid w:val="00D26175"/>
    <w:rsid w:val="00D30720"/>
    <w:rsid w:val="00D3305A"/>
    <w:rsid w:val="00D358E4"/>
    <w:rsid w:val="00D40A7B"/>
    <w:rsid w:val="00D425F9"/>
    <w:rsid w:val="00D451D8"/>
    <w:rsid w:val="00D47D9A"/>
    <w:rsid w:val="00D522E9"/>
    <w:rsid w:val="00D52F82"/>
    <w:rsid w:val="00D53A3A"/>
    <w:rsid w:val="00D56745"/>
    <w:rsid w:val="00D572CC"/>
    <w:rsid w:val="00D57565"/>
    <w:rsid w:val="00D57BE1"/>
    <w:rsid w:val="00D614FA"/>
    <w:rsid w:val="00D61C30"/>
    <w:rsid w:val="00D629D0"/>
    <w:rsid w:val="00D6519E"/>
    <w:rsid w:val="00D67041"/>
    <w:rsid w:val="00D7075C"/>
    <w:rsid w:val="00D71C01"/>
    <w:rsid w:val="00D71D09"/>
    <w:rsid w:val="00D7319D"/>
    <w:rsid w:val="00D7370C"/>
    <w:rsid w:val="00D73E27"/>
    <w:rsid w:val="00D81784"/>
    <w:rsid w:val="00D83F52"/>
    <w:rsid w:val="00D855A3"/>
    <w:rsid w:val="00D866D6"/>
    <w:rsid w:val="00D86F74"/>
    <w:rsid w:val="00D922C5"/>
    <w:rsid w:val="00D92D20"/>
    <w:rsid w:val="00D9385F"/>
    <w:rsid w:val="00D9572C"/>
    <w:rsid w:val="00D97270"/>
    <w:rsid w:val="00D97468"/>
    <w:rsid w:val="00DA0BFA"/>
    <w:rsid w:val="00DA447A"/>
    <w:rsid w:val="00DA4A09"/>
    <w:rsid w:val="00DA6F92"/>
    <w:rsid w:val="00DA7A8A"/>
    <w:rsid w:val="00DB26A1"/>
    <w:rsid w:val="00DB2AF2"/>
    <w:rsid w:val="00DB31E8"/>
    <w:rsid w:val="00DB4051"/>
    <w:rsid w:val="00DB4B39"/>
    <w:rsid w:val="00DB5936"/>
    <w:rsid w:val="00DB6C97"/>
    <w:rsid w:val="00DB7A73"/>
    <w:rsid w:val="00DC0131"/>
    <w:rsid w:val="00DC15AC"/>
    <w:rsid w:val="00DC43A7"/>
    <w:rsid w:val="00DC445F"/>
    <w:rsid w:val="00DC44B7"/>
    <w:rsid w:val="00DC7EA9"/>
    <w:rsid w:val="00DD1411"/>
    <w:rsid w:val="00DD4097"/>
    <w:rsid w:val="00DD6FF0"/>
    <w:rsid w:val="00DD7C0B"/>
    <w:rsid w:val="00DE027C"/>
    <w:rsid w:val="00DE14D1"/>
    <w:rsid w:val="00DE3C11"/>
    <w:rsid w:val="00DF0DAC"/>
    <w:rsid w:val="00DF13A0"/>
    <w:rsid w:val="00DF1542"/>
    <w:rsid w:val="00DF53FC"/>
    <w:rsid w:val="00DF6BB1"/>
    <w:rsid w:val="00DF766E"/>
    <w:rsid w:val="00E00C38"/>
    <w:rsid w:val="00E01B27"/>
    <w:rsid w:val="00E1132D"/>
    <w:rsid w:val="00E14136"/>
    <w:rsid w:val="00E14D54"/>
    <w:rsid w:val="00E156EC"/>
    <w:rsid w:val="00E15C08"/>
    <w:rsid w:val="00E24074"/>
    <w:rsid w:val="00E27A6F"/>
    <w:rsid w:val="00E3182C"/>
    <w:rsid w:val="00E319A7"/>
    <w:rsid w:val="00E33347"/>
    <w:rsid w:val="00E356AF"/>
    <w:rsid w:val="00E423ED"/>
    <w:rsid w:val="00E450F5"/>
    <w:rsid w:val="00E4684E"/>
    <w:rsid w:val="00E52F09"/>
    <w:rsid w:val="00E54B51"/>
    <w:rsid w:val="00E5730C"/>
    <w:rsid w:val="00E57C98"/>
    <w:rsid w:val="00E63E39"/>
    <w:rsid w:val="00E654AF"/>
    <w:rsid w:val="00E65DC1"/>
    <w:rsid w:val="00E6683F"/>
    <w:rsid w:val="00E71DFB"/>
    <w:rsid w:val="00E7381B"/>
    <w:rsid w:val="00E74FCD"/>
    <w:rsid w:val="00E75554"/>
    <w:rsid w:val="00E75FF1"/>
    <w:rsid w:val="00E82317"/>
    <w:rsid w:val="00E83907"/>
    <w:rsid w:val="00E87B71"/>
    <w:rsid w:val="00E87BF7"/>
    <w:rsid w:val="00E87FAA"/>
    <w:rsid w:val="00E92460"/>
    <w:rsid w:val="00E947FC"/>
    <w:rsid w:val="00E9576D"/>
    <w:rsid w:val="00E95DB5"/>
    <w:rsid w:val="00E97C58"/>
    <w:rsid w:val="00EA2E3B"/>
    <w:rsid w:val="00EA389B"/>
    <w:rsid w:val="00EA499F"/>
    <w:rsid w:val="00EA5059"/>
    <w:rsid w:val="00EA5DEF"/>
    <w:rsid w:val="00EB6336"/>
    <w:rsid w:val="00EB6DEE"/>
    <w:rsid w:val="00EC2C6B"/>
    <w:rsid w:val="00EC2FD8"/>
    <w:rsid w:val="00EC3411"/>
    <w:rsid w:val="00EC4FF2"/>
    <w:rsid w:val="00ED0EB2"/>
    <w:rsid w:val="00ED2285"/>
    <w:rsid w:val="00ED6972"/>
    <w:rsid w:val="00EE0468"/>
    <w:rsid w:val="00EE186C"/>
    <w:rsid w:val="00EF2AAA"/>
    <w:rsid w:val="00EF3B4A"/>
    <w:rsid w:val="00EF5CBA"/>
    <w:rsid w:val="00EF6800"/>
    <w:rsid w:val="00F00B7D"/>
    <w:rsid w:val="00F02B5C"/>
    <w:rsid w:val="00F05547"/>
    <w:rsid w:val="00F06746"/>
    <w:rsid w:val="00F06F85"/>
    <w:rsid w:val="00F10026"/>
    <w:rsid w:val="00F128C9"/>
    <w:rsid w:val="00F13167"/>
    <w:rsid w:val="00F16768"/>
    <w:rsid w:val="00F203E9"/>
    <w:rsid w:val="00F22E28"/>
    <w:rsid w:val="00F2559C"/>
    <w:rsid w:val="00F2698D"/>
    <w:rsid w:val="00F30AAD"/>
    <w:rsid w:val="00F31873"/>
    <w:rsid w:val="00F34361"/>
    <w:rsid w:val="00F37D81"/>
    <w:rsid w:val="00F40E7C"/>
    <w:rsid w:val="00F4788A"/>
    <w:rsid w:val="00F503B9"/>
    <w:rsid w:val="00F558E0"/>
    <w:rsid w:val="00F55997"/>
    <w:rsid w:val="00F56729"/>
    <w:rsid w:val="00F62E22"/>
    <w:rsid w:val="00F75A7D"/>
    <w:rsid w:val="00F777C2"/>
    <w:rsid w:val="00F93B82"/>
    <w:rsid w:val="00F96E8D"/>
    <w:rsid w:val="00F977A7"/>
    <w:rsid w:val="00FA1D57"/>
    <w:rsid w:val="00FA2FFB"/>
    <w:rsid w:val="00FA335A"/>
    <w:rsid w:val="00FA3B94"/>
    <w:rsid w:val="00FA4AA9"/>
    <w:rsid w:val="00FA7E41"/>
    <w:rsid w:val="00FB2424"/>
    <w:rsid w:val="00FB55A4"/>
    <w:rsid w:val="00FC0494"/>
    <w:rsid w:val="00FC19A1"/>
    <w:rsid w:val="00FC334F"/>
    <w:rsid w:val="00FC5386"/>
    <w:rsid w:val="00FD102D"/>
    <w:rsid w:val="00FD36E2"/>
    <w:rsid w:val="00FD7B93"/>
    <w:rsid w:val="00FE2C5A"/>
    <w:rsid w:val="00FE5691"/>
    <w:rsid w:val="00FE56C8"/>
    <w:rsid w:val="00FE58FF"/>
    <w:rsid w:val="00FE5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7C1"/>
  <w15:docId w15:val="{750A6E67-22EF-451A-8D0F-37E3977C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59"/>
    <w:pPr>
      <w:ind w:left="720"/>
      <w:contextualSpacing/>
    </w:pPr>
  </w:style>
  <w:style w:type="paragraph" w:styleId="BalloonText">
    <w:name w:val="Balloon Text"/>
    <w:basedOn w:val="Normal"/>
    <w:link w:val="BalloonTextChar"/>
    <w:uiPriority w:val="99"/>
    <w:semiHidden/>
    <w:unhideWhenUsed/>
    <w:rsid w:val="00DE14D1"/>
    <w:rPr>
      <w:rFonts w:ascii="Tahoma" w:hAnsi="Tahoma" w:cs="Tahoma"/>
      <w:sz w:val="16"/>
      <w:szCs w:val="16"/>
    </w:rPr>
  </w:style>
  <w:style w:type="character" w:customStyle="1" w:styleId="BalloonTextChar">
    <w:name w:val="Balloon Text Char"/>
    <w:basedOn w:val="DefaultParagraphFont"/>
    <w:link w:val="BalloonText"/>
    <w:uiPriority w:val="99"/>
    <w:semiHidden/>
    <w:rsid w:val="00DE14D1"/>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4129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29C3"/>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2024">
      <w:bodyDiv w:val="1"/>
      <w:marLeft w:val="0"/>
      <w:marRight w:val="0"/>
      <w:marTop w:val="0"/>
      <w:marBottom w:val="0"/>
      <w:divBdr>
        <w:top w:val="none" w:sz="0" w:space="0" w:color="auto"/>
        <w:left w:val="none" w:sz="0" w:space="0" w:color="auto"/>
        <w:bottom w:val="none" w:sz="0" w:space="0" w:color="auto"/>
        <w:right w:val="none" w:sz="0" w:space="0" w:color="auto"/>
      </w:divBdr>
    </w:div>
    <w:div w:id="1125153162">
      <w:bodyDiv w:val="1"/>
      <w:marLeft w:val="0"/>
      <w:marRight w:val="0"/>
      <w:marTop w:val="0"/>
      <w:marBottom w:val="0"/>
      <w:divBdr>
        <w:top w:val="none" w:sz="0" w:space="0" w:color="auto"/>
        <w:left w:val="none" w:sz="0" w:space="0" w:color="auto"/>
        <w:bottom w:val="none" w:sz="0" w:space="0" w:color="auto"/>
        <w:right w:val="none" w:sz="0" w:space="0" w:color="auto"/>
      </w:divBdr>
    </w:div>
    <w:div w:id="20043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fba16f54ad5a58fc426fe36251e84164">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3c464c98d33334ffce0f1f9116e87e26"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Props1.xml><?xml version="1.0" encoding="utf-8"?>
<ds:datastoreItem xmlns:ds="http://schemas.openxmlformats.org/officeDocument/2006/customXml" ds:itemID="{47FC8EB0-22AA-4856-BB8C-AFE2D3EA006E}">
  <ds:schemaRefs>
    <ds:schemaRef ds:uri="http://schemas.microsoft.com/sharepoint/v3/contenttype/forms"/>
  </ds:schemaRefs>
</ds:datastoreItem>
</file>

<file path=customXml/itemProps2.xml><?xml version="1.0" encoding="utf-8"?>
<ds:datastoreItem xmlns:ds="http://schemas.openxmlformats.org/officeDocument/2006/customXml" ds:itemID="{3B96520D-AC4F-407D-820A-A73DD6DBEF63}">
  <ds:schemaRefs>
    <ds:schemaRef ds:uri="http://schemas.openxmlformats.org/officeDocument/2006/bibliography"/>
  </ds:schemaRefs>
</ds:datastoreItem>
</file>

<file path=customXml/itemProps3.xml><?xml version="1.0" encoding="utf-8"?>
<ds:datastoreItem xmlns:ds="http://schemas.openxmlformats.org/officeDocument/2006/customXml" ds:itemID="{F6FD7AC5-BF3B-4025-B5FD-BFB6F5C2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A63A7-116F-4A9C-AD93-B28170B22D41}">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dc:creator>
  <cp:keywords/>
  <cp:lastModifiedBy>Susan Holliday</cp:lastModifiedBy>
  <cp:revision>46</cp:revision>
  <cp:lastPrinted>2022-09-22T19:51:00Z</cp:lastPrinted>
  <dcterms:created xsi:type="dcterms:W3CDTF">2024-01-24T21:29:00Z</dcterms:created>
  <dcterms:modified xsi:type="dcterms:W3CDTF">2024-01-26T20:50:00Z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5388000</vt:r8>
  </property>
  <property fmtid="{D5CDD505-2E9C-101B-9397-08002B2CF9AE}" pid="4" name="MediaServiceImageTags">
    <vt:lpwstr/>
  </property>
</Properties>
</file>