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21FB700F" w:rsidR="00C31715" w:rsidRPr="0030574F" w:rsidRDefault="00F24C67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May</w:t>
      </w:r>
      <w:r w:rsidR="004F71BF">
        <w:rPr>
          <w:rFonts w:ascii="Century Gothic" w:hAnsi="Century Gothic"/>
          <w:b/>
          <w:bCs/>
          <w:sz w:val="32"/>
          <w:szCs w:val="32"/>
        </w:rPr>
        <w:t xml:space="preserve"> 1</w:t>
      </w:r>
      <w:r>
        <w:rPr>
          <w:rFonts w:ascii="Century Gothic" w:hAnsi="Century Gothic"/>
          <w:b/>
          <w:bCs/>
          <w:sz w:val="32"/>
          <w:szCs w:val="32"/>
        </w:rPr>
        <w:t>4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49062478" w:rsidR="00485753" w:rsidRPr="002C5205" w:rsidRDefault="00485753" w:rsidP="00485753">
      <w:pPr>
        <w:ind w:right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F24C67" w:rsidRPr="00F24C67"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>Bailey Caldwell</w:t>
      </w:r>
      <w:r>
        <w:rPr>
          <w:rFonts w:ascii="Century Gothic" w:hAnsi="Century Gothic"/>
          <w:sz w:val="24"/>
          <w:szCs w:val="24"/>
        </w:rPr>
        <w:t xml:space="preserve">, </w:t>
      </w:r>
      <w:r w:rsidR="00C14F8E">
        <w:rPr>
          <w:rFonts w:ascii="Century Gothic" w:hAnsi="Century Gothic"/>
          <w:sz w:val="24"/>
          <w:szCs w:val="24"/>
        </w:rPr>
        <w:t xml:space="preserve">Jeannie DelGreco, </w:t>
      </w:r>
      <w:r>
        <w:rPr>
          <w:rFonts w:ascii="Century Gothic" w:hAnsi="Century Gothic"/>
          <w:sz w:val="24"/>
          <w:szCs w:val="24"/>
        </w:rPr>
        <w:t xml:space="preserve">Lane Duplechin, </w:t>
      </w:r>
      <w:r w:rsidR="00F24C67">
        <w:rPr>
          <w:rFonts w:ascii="Century Gothic" w:hAnsi="Century Gothic"/>
          <w:sz w:val="24"/>
          <w:szCs w:val="24"/>
        </w:rPr>
        <w:t>Judy Garber</w:t>
      </w:r>
      <w:r w:rsidR="00F24C67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Carol Grindrod, Cindy Herring, Lori McCarthy, </w:t>
      </w:r>
      <w:r w:rsidR="002D197A">
        <w:rPr>
          <w:rFonts w:ascii="Century Gothic" w:hAnsi="Century Gothic"/>
          <w:sz w:val="24"/>
          <w:szCs w:val="24"/>
        </w:rPr>
        <w:t xml:space="preserve">Ken Simeral,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>
        <w:rPr>
          <w:rFonts w:ascii="Century Gothic" w:hAnsi="Century Gothic"/>
          <w:sz w:val="24"/>
          <w:szCs w:val="24"/>
        </w:rPr>
        <w:t xml:space="preserve"> </w:t>
      </w:r>
      <w:r w:rsidR="00F24C67">
        <w:rPr>
          <w:rFonts w:ascii="Century Gothic" w:hAnsi="Century Gothic"/>
          <w:sz w:val="24"/>
          <w:szCs w:val="24"/>
        </w:rPr>
        <w:t>Christie House Theaux</w:t>
      </w:r>
      <w:r w:rsidR="00F24C67">
        <w:rPr>
          <w:rFonts w:ascii="Century Gothic" w:hAnsi="Century Gothic"/>
          <w:sz w:val="24"/>
          <w:szCs w:val="24"/>
        </w:rPr>
        <w:t>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2D197A">
        <w:rPr>
          <w:rFonts w:ascii="Century Gothic" w:hAnsi="Century Gothic"/>
          <w:sz w:val="24"/>
          <w:szCs w:val="24"/>
        </w:rPr>
        <w:t>and Nikki Wilson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2DD8C340" w:rsidR="00485753" w:rsidRPr="0030574F" w:rsidRDefault="00485753" w:rsidP="00485753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ABSENT:</w:t>
      </w:r>
      <w:r>
        <w:rPr>
          <w:rFonts w:ascii="Century Gothic" w:hAnsi="Century Gothic"/>
          <w:sz w:val="24"/>
          <w:szCs w:val="24"/>
        </w:rPr>
        <w:t xml:space="preserve">  </w:t>
      </w:r>
      <w:r w:rsidR="00C325EA" w:rsidRPr="002C5205">
        <w:rPr>
          <w:rFonts w:ascii="Century Gothic" w:hAnsi="Century Gothic"/>
          <w:sz w:val="24"/>
          <w:szCs w:val="24"/>
        </w:rPr>
        <w:t>Eloise Gauthier</w:t>
      </w:r>
      <w:r w:rsidR="004F71BF">
        <w:rPr>
          <w:rFonts w:ascii="Century Gothic" w:hAnsi="Century Gothic"/>
          <w:sz w:val="24"/>
          <w:szCs w:val="24"/>
        </w:rPr>
        <w:t xml:space="preserve">, </w:t>
      </w:r>
      <w:r w:rsidR="00F24C67" w:rsidRPr="002C5205">
        <w:rPr>
          <w:rFonts w:ascii="Century Gothic" w:hAnsi="Century Gothic"/>
          <w:sz w:val="24"/>
          <w:szCs w:val="24"/>
        </w:rPr>
        <w:t>Elena Ladmirault</w:t>
      </w:r>
      <w:r w:rsidR="00F24C67">
        <w:rPr>
          <w:rFonts w:ascii="Century Gothic" w:hAnsi="Century Gothic"/>
          <w:sz w:val="24"/>
          <w:szCs w:val="24"/>
        </w:rPr>
        <w:t xml:space="preserve">, </w:t>
      </w:r>
      <w:r w:rsidR="00F24C67">
        <w:rPr>
          <w:rFonts w:ascii="Century Gothic" w:hAnsi="Century Gothic"/>
          <w:sz w:val="24"/>
          <w:szCs w:val="24"/>
        </w:rPr>
        <w:t>Reid Smith,</w:t>
      </w:r>
      <w:r w:rsidR="00E37EE4">
        <w:rPr>
          <w:rFonts w:ascii="Century Gothic" w:hAnsi="Century Gothic"/>
          <w:sz w:val="24"/>
          <w:szCs w:val="24"/>
        </w:rPr>
        <w:t xml:space="preserve"> and </w:t>
      </w:r>
      <w:r w:rsidR="00E37EE4" w:rsidRPr="002C5205">
        <w:rPr>
          <w:rFonts w:ascii="Century Gothic" w:hAnsi="Century Gothic"/>
          <w:sz w:val="24"/>
          <w:szCs w:val="24"/>
        </w:rPr>
        <w:t>Angi Trahan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45F058B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 xml:space="preserve">Amber </w:t>
      </w:r>
      <w:r w:rsidR="004F71BF">
        <w:rPr>
          <w:rFonts w:ascii="Century Gothic" w:hAnsi="Century Gothic"/>
          <w:sz w:val="24"/>
          <w:szCs w:val="24"/>
        </w:rPr>
        <w:t>Miller</w:t>
      </w:r>
      <w:r w:rsidR="00E37EE4">
        <w:rPr>
          <w:rFonts w:ascii="Century Gothic" w:hAnsi="Century Gothic"/>
          <w:sz w:val="24"/>
          <w:szCs w:val="24"/>
        </w:rPr>
        <w:t>,</w:t>
      </w:r>
      <w:r w:rsidR="007A3BBB">
        <w:rPr>
          <w:rFonts w:ascii="Century Gothic" w:hAnsi="Century Gothic"/>
          <w:sz w:val="24"/>
          <w:szCs w:val="24"/>
        </w:rPr>
        <w:t xml:space="preserve"> </w:t>
      </w:r>
      <w:r w:rsidR="00871790">
        <w:rPr>
          <w:rFonts w:ascii="Century Gothic" w:hAnsi="Century Gothic"/>
          <w:sz w:val="24"/>
          <w:szCs w:val="24"/>
        </w:rPr>
        <w:t>Susan Holliday</w:t>
      </w:r>
      <w:r w:rsidR="00E37EE4">
        <w:rPr>
          <w:rFonts w:ascii="Century Gothic" w:hAnsi="Century Gothic"/>
          <w:sz w:val="24"/>
          <w:szCs w:val="24"/>
        </w:rPr>
        <w:t>, and Kathleen Theriot (RAA Leadership)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18FB34B5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254CD8">
        <w:rPr>
          <w:rFonts w:ascii="Century Gothic" w:hAnsi="Century Gothic"/>
          <w:sz w:val="24"/>
          <w:szCs w:val="24"/>
        </w:rPr>
        <w:t>5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0202ED7F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F24C67">
        <w:rPr>
          <w:rFonts w:ascii="Century Gothic" w:hAnsi="Century Gothic"/>
          <w:b/>
          <w:sz w:val="24"/>
          <w:szCs w:val="24"/>
        </w:rPr>
        <w:t>April</w:t>
      </w:r>
      <w:r w:rsidR="004F71BF">
        <w:rPr>
          <w:rFonts w:ascii="Century Gothic" w:hAnsi="Century Gothic"/>
          <w:b/>
          <w:sz w:val="24"/>
          <w:szCs w:val="24"/>
        </w:rPr>
        <w:t xml:space="preserve"> 1</w:t>
      </w:r>
      <w:r w:rsidR="00F24C67">
        <w:rPr>
          <w:rFonts w:ascii="Century Gothic" w:hAnsi="Century Gothic"/>
          <w:b/>
          <w:sz w:val="24"/>
          <w:szCs w:val="24"/>
        </w:rPr>
        <w:t>6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6E128D33" w14:textId="4649FF8F" w:rsidR="00EF64B1" w:rsidRDefault="00EF64B1" w:rsidP="00036554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E013C4">
        <w:rPr>
          <w:rFonts w:ascii="Century Gothic" w:hAnsi="Century Gothic"/>
          <w:b/>
          <w:sz w:val="24"/>
          <w:szCs w:val="24"/>
        </w:rPr>
        <w:t>Update regarding buyer portals</w:t>
      </w:r>
      <w:r w:rsidR="00AD30BC" w:rsidRPr="00E013C4">
        <w:rPr>
          <w:rFonts w:ascii="Century Gothic" w:hAnsi="Century Gothic"/>
          <w:b/>
          <w:sz w:val="24"/>
          <w:szCs w:val="24"/>
        </w:rPr>
        <w:t>.</w:t>
      </w:r>
      <w:r w:rsidR="00AD30BC" w:rsidRPr="00E013C4">
        <w:rPr>
          <w:rFonts w:ascii="Century Gothic" w:hAnsi="Century Gothic"/>
          <w:bCs/>
          <w:sz w:val="24"/>
          <w:szCs w:val="24"/>
        </w:rPr>
        <w:t xml:space="preserve"> Motion to </w:t>
      </w:r>
      <w:r w:rsidR="00D46690" w:rsidRPr="00E013C4">
        <w:rPr>
          <w:rFonts w:ascii="Century Gothic" w:hAnsi="Century Gothic"/>
          <w:bCs/>
          <w:sz w:val="24"/>
          <w:szCs w:val="24"/>
        </w:rPr>
        <w:t xml:space="preserve">turn on full search capabilities for </w:t>
      </w:r>
      <w:r w:rsidR="003353BC" w:rsidRPr="00E013C4">
        <w:rPr>
          <w:rFonts w:ascii="Century Gothic" w:hAnsi="Century Gothic"/>
          <w:bCs/>
          <w:sz w:val="24"/>
          <w:szCs w:val="24"/>
        </w:rPr>
        <w:t xml:space="preserve">buyer portals </w:t>
      </w:r>
      <w:r w:rsidR="006716C3" w:rsidRPr="00E013C4">
        <w:rPr>
          <w:rFonts w:ascii="Century Gothic" w:hAnsi="Century Gothic"/>
          <w:bCs/>
          <w:sz w:val="24"/>
          <w:szCs w:val="24"/>
        </w:rPr>
        <w:t xml:space="preserve">so that buyers can search </w:t>
      </w:r>
      <w:r w:rsidR="005663DE" w:rsidRPr="00E013C4">
        <w:rPr>
          <w:rFonts w:ascii="Century Gothic" w:hAnsi="Century Gothic"/>
          <w:bCs/>
          <w:sz w:val="24"/>
          <w:szCs w:val="24"/>
        </w:rPr>
        <w:t>all public information on</w:t>
      </w:r>
      <w:r w:rsidR="006716C3" w:rsidRPr="00E013C4">
        <w:rPr>
          <w:rFonts w:ascii="Century Gothic" w:hAnsi="Century Gothic"/>
          <w:bCs/>
          <w:sz w:val="24"/>
          <w:szCs w:val="24"/>
        </w:rPr>
        <w:t xml:space="preserve"> MLS</w:t>
      </w:r>
      <w:r w:rsidR="005663DE" w:rsidRPr="00E013C4">
        <w:rPr>
          <w:rFonts w:ascii="Century Gothic" w:hAnsi="Century Gothic"/>
          <w:bCs/>
          <w:sz w:val="24"/>
          <w:szCs w:val="24"/>
        </w:rPr>
        <w:t xml:space="preserve"> for Active</w:t>
      </w:r>
      <w:r w:rsidR="00E013C4" w:rsidRPr="00E013C4">
        <w:rPr>
          <w:rFonts w:ascii="Century Gothic" w:hAnsi="Century Gothic"/>
          <w:bCs/>
          <w:sz w:val="24"/>
          <w:szCs w:val="24"/>
        </w:rPr>
        <w:t>, Active Contingent, and Pending listings</w:t>
      </w:r>
      <w:r w:rsidR="006716C3" w:rsidRPr="00E013C4">
        <w:rPr>
          <w:rFonts w:ascii="Century Gothic" w:hAnsi="Century Gothic"/>
          <w:bCs/>
          <w:sz w:val="24"/>
          <w:szCs w:val="24"/>
        </w:rPr>
        <w:t xml:space="preserve"> instead of their subscription criteria. </w:t>
      </w:r>
      <w:r w:rsidR="000E6405" w:rsidRPr="00E013C4">
        <w:rPr>
          <w:rFonts w:ascii="Century Gothic" w:hAnsi="Century Gothic"/>
          <w:bCs/>
          <w:sz w:val="24"/>
          <w:szCs w:val="24"/>
        </w:rPr>
        <w:t xml:space="preserve">Motion was seconded and passed. </w:t>
      </w:r>
    </w:p>
    <w:p w14:paraId="78251632" w14:textId="419FF8FA" w:rsidR="00410801" w:rsidRDefault="00410801" w:rsidP="00036554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Key Reciprocity.</w:t>
      </w:r>
      <w:r>
        <w:rPr>
          <w:rFonts w:ascii="Century Gothic" w:hAnsi="Century Gothic"/>
          <w:bCs/>
          <w:sz w:val="24"/>
          <w:szCs w:val="24"/>
        </w:rPr>
        <w:t xml:space="preserve">  It was reported that RAA contacted all ROAM association </w:t>
      </w:r>
      <w:proofErr w:type="gramStart"/>
      <w:r>
        <w:rPr>
          <w:rFonts w:ascii="Century Gothic" w:hAnsi="Century Gothic"/>
          <w:bCs/>
          <w:sz w:val="24"/>
          <w:szCs w:val="24"/>
        </w:rPr>
        <w:t>partners</w:t>
      </w:r>
      <w:proofErr w:type="gramEnd"/>
      <w:r>
        <w:rPr>
          <w:rFonts w:ascii="Century Gothic" w:hAnsi="Century Gothic"/>
          <w:bCs/>
          <w:sz w:val="24"/>
          <w:szCs w:val="24"/>
        </w:rPr>
        <w:t xml:space="preserve"> and all have agreed to </w:t>
      </w:r>
      <w:r w:rsidR="003C6FF1">
        <w:rPr>
          <w:rFonts w:ascii="Century Gothic" w:hAnsi="Century Gothic"/>
          <w:bCs/>
          <w:sz w:val="24"/>
          <w:szCs w:val="24"/>
        </w:rPr>
        <w:t>reciprocity</w:t>
      </w:r>
      <w:r>
        <w:rPr>
          <w:rFonts w:ascii="Century Gothic" w:hAnsi="Century Gothic"/>
          <w:bCs/>
          <w:sz w:val="24"/>
          <w:szCs w:val="24"/>
        </w:rPr>
        <w:t xml:space="preserve">.  RAA sent a </w:t>
      </w:r>
      <w:r w:rsidR="003C6FF1">
        <w:rPr>
          <w:rFonts w:ascii="Century Gothic" w:hAnsi="Century Gothic"/>
          <w:bCs/>
          <w:sz w:val="24"/>
          <w:szCs w:val="24"/>
        </w:rPr>
        <w:t xml:space="preserve">document for each association to sign.  Bayou Board has already turned reciprocity on for RAA.  Motion </w:t>
      </w:r>
      <w:r w:rsidR="00C47F43">
        <w:rPr>
          <w:rFonts w:ascii="Century Gothic" w:hAnsi="Century Gothic"/>
          <w:bCs/>
          <w:sz w:val="24"/>
          <w:szCs w:val="24"/>
        </w:rPr>
        <w:t xml:space="preserve">to amend the contract with Supra to include one-day showing codes for markets that do not have access to our </w:t>
      </w:r>
      <w:proofErr w:type="gramStart"/>
      <w:r w:rsidR="00C47F43">
        <w:rPr>
          <w:rFonts w:ascii="Century Gothic" w:hAnsi="Century Gothic"/>
          <w:bCs/>
          <w:sz w:val="24"/>
          <w:szCs w:val="24"/>
        </w:rPr>
        <w:t>supra</w:t>
      </w:r>
      <w:proofErr w:type="gramEnd"/>
      <w:r w:rsidR="00C47F43">
        <w:rPr>
          <w:rFonts w:ascii="Century Gothic" w:hAnsi="Century Gothic"/>
          <w:bCs/>
          <w:sz w:val="24"/>
          <w:szCs w:val="24"/>
        </w:rPr>
        <w:t xml:space="preserve"> boxes subject to cost and addendum review. Motion was seconded and passed. </w:t>
      </w:r>
    </w:p>
    <w:p w14:paraId="1B4A00BA" w14:textId="032F4D0D" w:rsidR="00C47F43" w:rsidRPr="00E013C4" w:rsidRDefault="00C47F43" w:rsidP="00036554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Forms Task Force.</w:t>
      </w:r>
      <w:r>
        <w:rPr>
          <w:rFonts w:ascii="Century Gothic" w:hAnsi="Century Gothic"/>
          <w:bCs/>
          <w:sz w:val="24"/>
          <w:szCs w:val="24"/>
        </w:rPr>
        <w:t xml:space="preserve">  Kim has selected </w:t>
      </w:r>
      <w:r w:rsidR="00360E02">
        <w:rPr>
          <w:rFonts w:ascii="Century Gothic" w:hAnsi="Century Gothic"/>
          <w:bCs/>
          <w:sz w:val="24"/>
          <w:szCs w:val="24"/>
        </w:rPr>
        <w:t xml:space="preserve">Lori McCarthy to chair the forms task force. Members include Angela Scott, Jeff Bower, Brandon Bradley, and Margo Dugas. </w:t>
      </w:r>
      <w:r w:rsidR="001744FC">
        <w:rPr>
          <w:rFonts w:ascii="Century Gothic" w:hAnsi="Century Gothic"/>
          <w:bCs/>
          <w:sz w:val="24"/>
          <w:szCs w:val="24"/>
        </w:rPr>
        <w:t xml:space="preserve">The Board of Directors will discuss adding a forms committee in 2025 at the BOD retreat. </w:t>
      </w:r>
    </w:p>
    <w:p w14:paraId="236C60A3" w14:textId="77777777" w:rsidR="00F5122A" w:rsidRDefault="00F5122A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7200E5F1" w14:textId="77777777" w:rsidR="001B5D2C" w:rsidRDefault="001B5D2C" w:rsidP="00DA34DE">
      <w:pPr>
        <w:ind w:left="0"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09DAAEFD" w14:textId="27653DCF" w:rsidR="00DA7300" w:rsidRPr="00DA7300" w:rsidRDefault="00DA730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NEW BUSINESS</w:t>
      </w:r>
    </w:p>
    <w:p w14:paraId="14CECA51" w14:textId="77777777" w:rsidR="00DE5EB0" w:rsidRPr="00DE5EB0" w:rsidRDefault="00DE5EB0" w:rsidP="00DA34DE">
      <w:pPr>
        <w:pStyle w:val="ListParagraph"/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173173E" w14:textId="0AAD29E9" w:rsidR="007E2A15" w:rsidRDefault="001744FC" w:rsidP="00DA34DE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Merrie Chris Leger Email</w:t>
      </w:r>
      <w:r w:rsidR="007E2A15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7E2A15">
        <w:rPr>
          <w:rFonts w:ascii="Century Gothic" w:hAnsi="Century Gothic" w:cstheme="minorHAnsi"/>
          <w:color w:val="000000"/>
          <w:sz w:val="24"/>
          <w:szCs w:val="24"/>
        </w:rPr>
        <w:t xml:space="preserve"> Motion to 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 xml:space="preserve">call an administrative hearing with the MLS Committee and Jim Keaty </w:t>
      </w:r>
      <w:proofErr w:type="gramStart"/>
      <w:r w:rsidR="00CE6C1B">
        <w:rPr>
          <w:rFonts w:ascii="Century Gothic" w:hAnsi="Century Gothic" w:cstheme="minorHAnsi"/>
          <w:color w:val="000000"/>
          <w:sz w:val="24"/>
          <w:szCs w:val="24"/>
        </w:rPr>
        <w:t>in regards to</w:t>
      </w:r>
      <w:proofErr w:type="gramEnd"/>
      <w:r w:rsidR="00CE6C1B">
        <w:rPr>
          <w:rFonts w:ascii="Century Gothic" w:hAnsi="Century Gothic" w:cstheme="minorHAnsi"/>
          <w:color w:val="000000"/>
          <w:sz w:val="24"/>
          <w:szCs w:val="24"/>
        </w:rPr>
        <w:t xml:space="preserve"> branded content in the MLS</w:t>
      </w:r>
      <w:r w:rsidR="00360291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  <w:r w:rsidR="00CE319D">
        <w:rPr>
          <w:rFonts w:ascii="Century Gothic" w:hAnsi="Century Gothic" w:cstheme="minorHAnsi"/>
          <w:color w:val="000000"/>
          <w:sz w:val="24"/>
          <w:szCs w:val="24"/>
        </w:rPr>
        <w:t>Motion was seconded and passed.</w:t>
      </w:r>
    </w:p>
    <w:p w14:paraId="2CB56FDD" w14:textId="77777777" w:rsidR="00081230" w:rsidRDefault="00081230" w:rsidP="00081230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30001760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Ops Committee Update: </w:t>
      </w:r>
    </w:p>
    <w:p w14:paraId="59B0DF8D" w14:textId="3FB53DA9" w:rsidR="0066769B" w:rsidRPr="00A265CC" w:rsidRDefault="00B42E6D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>Kim went over the ROAM Ops Committee minutes</w:t>
      </w:r>
      <w:r w:rsidR="009307F7">
        <w:rPr>
          <w:rFonts w:ascii="Century Gothic" w:hAnsi="Century Gothic" w:cstheme="minorHAnsi"/>
          <w:color w:val="000000"/>
          <w:sz w:val="24"/>
          <w:szCs w:val="24"/>
        </w:rPr>
        <w:t xml:space="preserve">.  It was noted that </w:t>
      </w:r>
      <w:r w:rsidR="00937738">
        <w:rPr>
          <w:rFonts w:ascii="Century Gothic" w:hAnsi="Century Gothic" w:cstheme="minorHAnsi"/>
          <w:color w:val="000000"/>
          <w:sz w:val="24"/>
          <w:szCs w:val="24"/>
        </w:rPr>
        <w:t xml:space="preserve">Amber will sit on two </w:t>
      </w:r>
      <w:r w:rsidR="00DC3E5E">
        <w:rPr>
          <w:rFonts w:ascii="Century Gothic" w:hAnsi="Century Gothic" w:cstheme="minorHAnsi"/>
          <w:color w:val="000000"/>
          <w:sz w:val="24"/>
          <w:szCs w:val="24"/>
        </w:rPr>
        <w:t>sub-committees</w:t>
      </w:r>
      <w:r w:rsidR="00F44E01">
        <w:rPr>
          <w:rFonts w:ascii="Century Gothic" w:hAnsi="Century Gothic" w:cstheme="minorHAnsi"/>
          <w:color w:val="000000"/>
          <w:sz w:val="24"/>
          <w:szCs w:val="24"/>
        </w:rPr>
        <w:t xml:space="preserve"> for </w:t>
      </w:r>
      <w:proofErr w:type="gramStart"/>
      <w:r w:rsidR="00F44E01">
        <w:rPr>
          <w:rFonts w:ascii="Century Gothic" w:hAnsi="Century Gothic" w:cstheme="minorHAnsi"/>
          <w:color w:val="000000"/>
          <w:sz w:val="24"/>
          <w:szCs w:val="24"/>
        </w:rPr>
        <w:t>ROAM</w:t>
      </w:r>
      <w:r w:rsidR="00DC3E5E">
        <w:rPr>
          <w:rFonts w:ascii="Century Gothic" w:hAnsi="Century Gothic" w:cstheme="minorHAnsi"/>
          <w:color w:val="000000"/>
          <w:sz w:val="24"/>
          <w:szCs w:val="24"/>
        </w:rPr>
        <w:t>,</w:t>
      </w:r>
      <w:r w:rsidR="00F44E01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DC3E5E">
        <w:rPr>
          <w:rFonts w:ascii="Century Gothic" w:hAnsi="Century Gothic" w:cstheme="minorHAnsi"/>
          <w:color w:val="000000"/>
          <w:sz w:val="24"/>
          <w:szCs w:val="24"/>
        </w:rPr>
        <w:t>o</w:t>
      </w:r>
      <w:r w:rsidR="00F44E01">
        <w:rPr>
          <w:rFonts w:ascii="Century Gothic" w:hAnsi="Century Gothic" w:cstheme="minorHAnsi"/>
          <w:color w:val="000000"/>
          <w:sz w:val="24"/>
          <w:szCs w:val="24"/>
        </w:rPr>
        <w:t>ne</w:t>
      </w:r>
      <w:proofErr w:type="gramEnd"/>
      <w:r w:rsidR="00F44E01">
        <w:rPr>
          <w:rFonts w:ascii="Century Gothic" w:hAnsi="Century Gothic" w:cstheme="minorHAnsi"/>
          <w:color w:val="000000"/>
          <w:sz w:val="24"/>
          <w:szCs w:val="24"/>
        </w:rPr>
        <w:t xml:space="preserve"> for </w:t>
      </w:r>
      <w:proofErr w:type="spellStart"/>
      <w:r w:rsidR="00F44E01">
        <w:rPr>
          <w:rFonts w:ascii="Century Gothic" w:hAnsi="Century Gothic" w:cstheme="minorHAnsi"/>
          <w:color w:val="000000"/>
          <w:sz w:val="24"/>
          <w:szCs w:val="24"/>
        </w:rPr>
        <w:t>sqft</w:t>
      </w:r>
      <w:proofErr w:type="spellEnd"/>
      <w:r w:rsidR="00F44E01">
        <w:rPr>
          <w:rFonts w:ascii="Century Gothic" w:hAnsi="Century Gothic" w:cstheme="minorHAnsi"/>
          <w:color w:val="000000"/>
          <w:sz w:val="24"/>
          <w:szCs w:val="24"/>
        </w:rPr>
        <w:t xml:space="preserve"> and the other for architectural styles.  </w:t>
      </w:r>
      <w:r w:rsidR="00E652D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71949037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09749D4E" w14:textId="14AC4D38" w:rsidR="00A265CC" w:rsidRPr="00A265CC" w:rsidRDefault="00CE6C1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NA</w:t>
      </w:r>
      <w:r w:rsidR="00351CBC" w:rsidRPr="00733F18">
        <w:rPr>
          <w:rFonts w:ascii="Century Gothic" w:hAnsi="Century Gothic" w:cstheme="minorHAnsi"/>
          <w:b/>
          <w:bCs/>
          <w:color w:val="000000"/>
          <w:sz w:val="24"/>
          <w:szCs w:val="24"/>
        </w:rPr>
        <w:t>R Conference Update.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 Susan</w:t>
      </w:r>
      <w:r>
        <w:rPr>
          <w:rFonts w:ascii="Century Gothic" w:hAnsi="Century Gothic" w:cstheme="minorHAnsi"/>
          <w:color w:val="000000"/>
          <w:sz w:val="24"/>
          <w:szCs w:val="24"/>
        </w:rPr>
        <w:t>, Ken, and Christie p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rovided a recap of the </w:t>
      </w:r>
      <w:r>
        <w:rPr>
          <w:rFonts w:ascii="Century Gothic" w:hAnsi="Century Gothic" w:cstheme="minorHAnsi"/>
          <w:color w:val="000000"/>
          <w:sz w:val="24"/>
          <w:szCs w:val="24"/>
        </w:rPr>
        <w:t>NA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 xml:space="preserve">R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Legislative </w:t>
      </w:r>
      <w:r w:rsidR="00351CBC">
        <w:rPr>
          <w:rFonts w:ascii="Century Gothic" w:hAnsi="Century Gothic" w:cstheme="minorHAnsi"/>
          <w:color w:val="000000"/>
          <w:sz w:val="24"/>
          <w:szCs w:val="24"/>
        </w:rPr>
        <w:t>conferenc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e and changes that will be required by the MLS. </w:t>
      </w:r>
    </w:p>
    <w:p w14:paraId="1E78AE4F" w14:textId="5D6C1D3A" w:rsidR="0016267F" w:rsidRDefault="0016267F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Transition Team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Kim updated the committee on the progress of the transition team</w:t>
      </w:r>
      <w:r w:rsidR="00CE6C1B">
        <w:rPr>
          <w:rFonts w:ascii="Century Gothic" w:hAnsi="Century Gothic" w:cstheme="minorHAnsi"/>
          <w:color w:val="000000"/>
          <w:sz w:val="24"/>
          <w:szCs w:val="24"/>
        </w:rPr>
        <w:t>.  The team</w:t>
      </w:r>
      <w:r w:rsidR="003B5080">
        <w:rPr>
          <w:rFonts w:ascii="Century Gothic" w:hAnsi="Century Gothic" w:cstheme="minorHAnsi"/>
          <w:color w:val="000000"/>
          <w:sz w:val="24"/>
          <w:szCs w:val="24"/>
        </w:rPr>
        <w:t xml:space="preserve"> suggests Amber begins teaching the ROAM rules in the MLS Rules &amp; Regulations class effective in May</w:t>
      </w:r>
      <w:r w:rsidR="008D405C">
        <w:rPr>
          <w:rFonts w:ascii="Century Gothic" w:hAnsi="Century Gothic" w:cstheme="minorHAnsi"/>
          <w:color w:val="000000"/>
          <w:sz w:val="24"/>
          <w:szCs w:val="24"/>
        </w:rPr>
        <w:t>, the RAA will adopt all ROAM MLS Rules beginning June 1</w:t>
      </w:r>
      <w:r w:rsidR="008D405C" w:rsidRPr="008D405C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st</w:t>
      </w:r>
      <w:r w:rsidR="008D405C">
        <w:rPr>
          <w:rFonts w:ascii="Century Gothic" w:hAnsi="Century Gothic" w:cstheme="minorHAnsi"/>
          <w:color w:val="000000"/>
          <w:sz w:val="24"/>
          <w:szCs w:val="24"/>
        </w:rPr>
        <w:t xml:space="preserve">, and will give a grace period for members to learn and acclimate to new rules through the end of the year. </w:t>
      </w:r>
      <w:r w:rsidR="00B9286E">
        <w:rPr>
          <w:rFonts w:ascii="Century Gothic" w:hAnsi="Century Gothic" w:cstheme="minorHAnsi"/>
          <w:color w:val="000000"/>
          <w:sz w:val="24"/>
          <w:szCs w:val="24"/>
        </w:rPr>
        <w:t xml:space="preserve"> RAA will begin fines for ROAM rules in January 2025. </w:t>
      </w:r>
    </w:p>
    <w:p w14:paraId="7ADA433D" w14:textId="77777777" w:rsidR="0016267F" w:rsidRDefault="0016267F" w:rsidP="0016267F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4311667D" w:rsidR="002129B6" w:rsidRPr="0030574F" w:rsidRDefault="00D97F54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F33D18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254CD8">
        <w:rPr>
          <w:rFonts w:ascii="Century Gothic" w:hAnsi="Century Gothic"/>
          <w:sz w:val="24"/>
          <w:szCs w:val="24"/>
        </w:rPr>
        <w:t>4</w:t>
      </w:r>
      <w:r w:rsidR="006F4C5D">
        <w:rPr>
          <w:rFonts w:ascii="Century Gothic" w:hAnsi="Century Gothic"/>
          <w:sz w:val="24"/>
          <w:szCs w:val="24"/>
        </w:rPr>
        <w:t>1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7865" w14:textId="77777777" w:rsidR="00FB4F65" w:rsidRDefault="00FB4F65" w:rsidP="00127FA2">
      <w:r>
        <w:separator/>
      </w:r>
    </w:p>
  </w:endnote>
  <w:endnote w:type="continuationSeparator" w:id="0">
    <w:p w14:paraId="1EE7342E" w14:textId="77777777" w:rsidR="00FB4F65" w:rsidRDefault="00FB4F65" w:rsidP="0012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E9D8" w14:textId="77777777" w:rsidR="00FB4F65" w:rsidRDefault="00FB4F65" w:rsidP="00127FA2">
      <w:r>
        <w:separator/>
      </w:r>
    </w:p>
  </w:footnote>
  <w:footnote w:type="continuationSeparator" w:id="0">
    <w:p w14:paraId="79844E98" w14:textId="77777777" w:rsidR="00FB4F65" w:rsidRDefault="00FB4F65" w:rsidP="0012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3"/>
  </w:num>
  <w:num w:numId="2" w16cid:durableId="544887">
    <w:abstractNumId w:val="5"/>
  </w:num>
  <w:num w:numId="3" w16cid:durableId="281881397">
    <w:abstractNumId w:val="15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4"/>
  </w:num>
  <w:num w:numId="7" w16cid:durableId="212153648">
    <w:abstractNumId w:val="13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2"/>
  </w:num>
  <w:num w:numId="11" w16cid:durableId="1528060063">
    <w:abstractNumId w:val="19"/>
  </w:num>
  <w:num w:numId="12" w16cid:durableId="322592471">
    <w:abstractNumId w:val="22"/>
  </w:num>
  <w:num w:numId="13" w16cid:durableId="132068066">
    <w:abstractNumId w:val="3"/>
  </w:num>
  <w:num w:numId="14" w16cid:durableId="331876463">
    <w:abstractNumId w:val="16"/>
  </w:num>
  <w:num w:numId="15" w16cid:durableId="1330982213">
    <w:abstractNumId w:val="6"/>
  </w:num>
  <w:num w:numId="16" w16cid:durableId="1859391038">
    <w:abstractNumId w:val="21"/>
  </w:num>
  <w:num w:numId="17" w16cid:durableId="570579246">
    <w:abstractNumId w:val="20"/>
  </w:num>
  <w:num w:numId="18" w16cid:durableId="698161165">
    <w:abstractNumId w:val="25"/>
  </w:num>
  <w:num w:numId="19" w16cid:durableId="779570246">
    <w:abstractNumId w:val="18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4"/>
  </w:num>
  <w:num w:numId="23" w16cid:durableId="182788919">
    <w:abstractNumId w:val="17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E1F"/>
    <w:rsid w:val="00004991"/>
    <w:rsid w:val="00010086"/>
    <w:rsid w:val="000131D7"/>
    <w:rsid w:val="00014496"/>
    <w:rsid w:val="000172E4"/>
    <w:rsid w:val="000200AA"/>
    <w:rsid w:val="00022640"/>
    <w:rsid w:val="000272EA"/>
    <w:rsid w:val="00027AFE"/>
    <w:rsid w:val="0003053D"/>
    <w:rsid w:val="00041E45"/>
    <w:rsid w:val="000448B6"/>
    <w:rsid w:val="0004672A"/>
    <w:rsid w:val="000475D6"/>
    <w:rsid w:val="00057CE6"/>
    <w:rsid w:val="00064700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9B5"/>
    <w:rsid w:val="00137FB6"/>
    <w:rsid w:val="00144918"/>
    <w:rsid w:val="001512D2"/>
    <w:rsid w:val="00155993"/>
    <w:rsid w:val="0016267F"/>
    <w:rsid w:val="001744FC"/>
    <w:rsid w:val="001818C0"/>
    <w:rsid w:val="0018753C"/>
    <w:rsid w:val="001A2307"/>
    <w:rsid w:val="001A433D"/>
    <w:rsid w:val="001A7645"/>
    <w:rsid w:val="001B46BA"/>
    <w:rsid w:val="001B5D2C"/>
    <w:rsid w:val="001C37BC"/>
    <w:rsid w:val="001C4939"/>
    <w:rsid w:val="001D2E4A"/>
    <w:rsid w:val="001D672A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29B6"/>
    <w:rsid w:val="00213A10"/>
    <w:rsid w:val="00225FA8"/>
    <w:rsid w:val="00230D07"/>
    <w:rsid w:val="002334C9"/>
    <w:rsid w:val="002340E2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A0EF8"/>
    <w:rsid w:val="002B2081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730D"/>
    <w:rsid w:val="003304E2"/>
    <w:rsid w:val="003353BC"/>
    <w:rsid w:val="00340872"/>
    <w:rsid w:val="00342E3B"/>
    <w:rsid w:val="0034377C"/>
    <w:rsid w:val="003474B3"/>
    <w:rsid w:val="00351CBC"/>
    <w:rsid w:val="003546E8"/>
    <w:rsid w:val="00360291"/>
    <w:rsid w:val="00360E02"/>
    <w:rsid w:val="0036139C"/>
    <w:rsid w:val="003617C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67F2"/>
    <w:rsid w:val="003E40D0"/>
    <w:rsid w:val="003F63C2"/>
    <w:rsid w:val="00401360"/>
    <w:rsid w:val="00401F23"/>
    <w:rsid w:val="004020F0"/>
    <w:rsid w:val="00403C7C"/>
    <w:rsid w:val="00410801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5753"/>
    <w:rsid w:val="004868EC"/>
    <w:rsid w:val="00492082"/>
    <w:rsid w:val="004A08B7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56D7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638E"/>
    <w:rsid w:val="00506EC8"/>
    <w:rsid w:val="0050718B"/>
    <w:rsid w:val="00507FBA"/>
    <w:rsid w:val="005119AC"/>
    <w:rsid w:val="0051799D"/>
    <w:rsid w:val="00520909"/>
    <w:rsid w:val="00522AD3"/>
    <w:rsid w:val="00524815"/>
    <w:rsid w:val="005303C8"/>
    <w:rsid w:val="00530909"/>
    <w:rsid w:val="00541FF0"/>
    <w:rsid w:val="0054419F"/>
    <w:rsid w:val="00552B47"/>
    <w:rsid w:val="0055561D"/>
    <w:rsid w:val="00555BEB"/>
    <w:rsid w:val="00560B25"/>
    <w:rsid w:val="00561E3F"/>
    <w:rsid w:val="00564122"/>
    <w:rsid w:val="005663DE"/>
    <w:rsid w:val="00573F86"/>
    <w:rsid w:val="00574786"/>
    <w:rsid w:val="005751D3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238C"/>
    <w:rsid w:val="005C6765"/>
    <w:rsid w:val="005D0195"/>
    <w:rsid w:val="005E3A14"/>
    <w:rsid w:val="005E6E57"/>
    <w:rsid w:val="005F231C"/>
    <w:rsid w:val="005F36D4"/>
    <w:rsid w:val="005F3997"/>
    <w:rsid w:val="005F5D05"/>
    <w:rsid w:val="00601897"/>
    <w:rsid w:val="006038BD"/>
    <w:rsid w:val="006052AD"/>
    <w:rsid w:val="00606EF5"/>
    <w:rsid w:val="006103CC"/>
    <w:rsid w:val="00622A45"/>
    <w:rsid w:val="00625518"/>
    <w:rsid w:val="00625633"/>
    <w:rsid w:val="00626549"/>
    <w:rsid w:val="00632967"/>
    <w:rsid w:val="00635713"/>
    <w:rsid w:val="006477DC"/>
    <w:rsid w:val="00651E5F"/>
    <w:rsid w:val="00652459"/>
    <w:rsid w:val="006644E1"/>
    <w:rsid w:val="006647AD"/>
    <w:rsid w:val="006673E1"/>
    <w:rsid w:val="0066769B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2CBE"/>
    <w:rsid w:val="0077473A"/>
    <w:rsid w:val="00776DF0"/>
    <w:rsid w:val="00782036"/>
    <w:rsid w:val="00791F9C"/>
    <w:rsid w:val="007A1C98"/>
    <w:rsid w:val="007A3BBB"/>
    <w:rsid w:val="007A43C1"/>
    <w:rsid w:val="007A5F82"/>
    <w:rsid w:val="007A6690"/>
    <w:rsid w:val="007B4BDD"/>
    <w:rsid w:val="007B607C"/>
    <w:rsid w:val="007C0AFF"/>
    <w:rsid w:val="007C627F"/>
    <w:rsid w:val="007C6F30"/>
    <w:rsid w:val="007C7CDC"/>
    <w:rsid w:val="007D08C6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222AE"/>
    <w:rsid w:val="00832937"/>
    <w:rsid w:val="008338ED"/>
    <w:rsid w:val="0084085A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4A78"/>
    <w:rsid w:val="008C56CB"/>
    <w:rsid w:val="008D1398"/>
    <w:rsid w:val="008D157D"/>
    <w:rsid w:val="008D1FF1"/>
    <w:rsid w:val="008D405C"/>
    <w:rsid w:val="008D5670"/>
    <w:rsid w:val="008E0A01"/>
    <w:rsid w:val="008E1DAD"/>
    <w:rsid w:val="008E2193"/>
    <w:rsid w:val="008E6774"/>
    <w:rsid w:val="008F30CE"/>
    <w:rsid w:val="008F3749"/>
    <w:rsid w:val="00900F4B"/>
    <w:rsid w:val="00917768"/>
    <w:rsid w:val="00926A63"/>
    <w:rsid w:val="009307F7"/>
    <w:rsid w:val="009316A5"/>
    <w:rsid w:val="00933F4E"/>
    <w:rsid w:val="00934B02"/>
    <w:rsid w:val="00934BC4"/>
    <w:rsid w:val="00937738"/>
    <w:rsid w:val="00940581"/>
    <w:rsid w:val="00944126"/>
    <w:rsid w:val="009455FA"/>
    <w:rsid w:val="0094795D"/>
    <w:rsid w:val="00956986"/>
    <w:rsid w:val="00962255"/>
    <w:rsid w:val="00962A42"/>
    <w:rsid w:val="00965880"/>
    <w:rsid w:val="009726E7"/>
    <w:rsid w:val="00974E08"/>
    <w:rsid w:val="00975AF2"/>
    <w:rsid w:val="00976B06"/>
    <w:rsid w:val="00981AD9"/>
    <w:rsid w:val="00987A9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5D0F"/>
    <w:rsid w:val="009C5E1D"/>
    <w:rsid w:val="009C72D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657C3"/>
    <w:rsid w:val="00A660D1"/>
    <w:rsid w:val="00A66501"/>
    <w:rsid w:val="00A669B5"/>
    <w:rsid w:val="00A66A28"/>
    <w:rsid w:val="00A705B4"/>
    <w:rsid w:val="00A70CFF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C1193"/>
    <w:rsid w:val="00AC54E7"/>
    <w:rsid w:val="00AD1F7E"/>
    <w:rsid w:val="00AD2F27"/>
    <w:rsid w:val="00AD30BC"/>
    <w:rsid w:val="00AE0D64"/>
    <w:rsid w:val="00AF1803"/>
    <w:rsid w:val="00AF72B0"/>
    <w:rsid w:val="00AF75B1"/>
    <w:rsid w:val="00B013ED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54905"/>
    <w:rsid w:val="00B56052"/>
    <w:rsid w:val="00B6204F"/>
    <w:rsid w:val="00B718AC"/>
    <w:rsid w:val="00B734FF"/>
    <w:rsid w:val="00B80384"/>
    <w:rsid w:val="00B82D7E"/>
    <w:rsid w:val="00B833A6"/>
    <w:rsid w:val="00B8734F"/>
    <w:rsid w:val="00B87E64"/>
    <w:rsid w:val="00B9286E"/>
    <w:rsid w:val="00B945B4"/>
    <w:rsid w:val="00BA2242"/>
    <w:rsid w:val="00BB40EB"/>
    <w:rsid w:val="00BB7B14"/>
    <w:rsid w:val="00BC1A25"/>
    <w:rsid w:val="00BC6037"/>
    <w:rsid w:val="00BC6E0C"/>
    <w:rsid w:val="00BD50D4"/>
    <w:rsid w:val="00BD6A4A"/>
    <w:rsid w:val="00BD6C71"/>
    <w:rsid w:val="00BF454C"/>
    <w:rsid w:val="00C02020"/>
    <w:rsid w:val="00C14F8E"/>
    <w:rsid w:val="00C162A2"/>
    <w:rsid w:val="00C174DD"/>
    <w:rsid w:val="00C22710"/>
    <w:rsid w:val="00C23D2D"/>
    <w:rsid w:val="00C25549"/>
    <w:rsid w:val="00C31715"/>
    <w:rsid w:val="00C325EA"/>
    <w:rsid w:val="00C34FE3"/>
    <w:rsid w:val="00C3564C"/>
    <w:rsid w:val="00C40586"/>
    <w:rsid w:val="00C427F5"/>
    <w:rsid w:val="00C4391F"/>
    <w:rsid w:val="00C45FA0"/>
    <w:rsid w:val="00C46B4B"/>
    <w:rsid w:val="00C47F43"/>
    <w:rsid w:val="00C63FC3"/>
    <w:rsid w:val="00C71612"/>
    <w:rsid w:val="00C75A7C"/>
    <w:rsid w:val="00C92C70"/>
    <w:rsid w:val="00C942D8"/>
    <w:rsid w:val="00CA382C"/>
    <w:rsid w:val="00CA3D29"/>
    <w:rsid w:val="00CA4E89"/>
    <w:rsid w:val="00CA5F1A"/>
    <w:rsid w:val="00CB4A15"/>
    <w:rsid w:val="00CC1036"/>
    <w:rsid w:val="00CC2E0A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F04"/>
    <w:rsid w:val="00D771A0"/>
    <w:rsid w:val="00D77735"/>
    <w:rsid w:val="00D8533D"/>
    <w:rsid w:val="00D9060A"/>
    <w:rsid w:val="00D97F54"/>
    <w:rsid w:val="00DA34DE"/>
    <w:rsid w:val="00DA5B2B"/>
    <w:rsid w:val="00DA7300"/>
    <w:rsid w:val="00DA7EFC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384E"/>
    <w:rsid w:val="00E14D85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777B0"/>
    <w:rsid w:val="00E8434B"/>
    <w:rsid w:val="00E95E2C"/>
    <w:rsid w:val="00E9697A"/>
    <w:rsid w:val="00EA4E26"/>
    <w:rsid w:val="00EB08D9"/>
    <w:rsid w:val="00EC336B"/>
    <w:rsid w:val="00EC4A1F"/>
    <w:rsid w:val="00EC6F21"/>
    <w:rsid w:val="00ED15C8"/>
    <w:rsid w:val="00ED1F73"/>
    <w:rsid w:val="00ED36AA"/>
    <w:rsid w:val="00EE2AD3"/>
    <w:rsid w:val="00EE4DDD"/>
    <w:rsid w:val="00EE541A"/>
    <w:rsid w:val="00EF1EE1"/>
    <w:rsid w:val="00EF64B1"/>
    <w:rsid w:val="00F00F4B"/>
    <w:rsid w:val="00F04DF6"/>
    <w:rsid w:val="00F12EA4"/>
    <w:rsid w:val="00F130E2"/>
    <w:rsid w:val="00F154A3"/>
    <w:rsid w:val="00F24C67"/>
    <w:rsid w:val="00F33D18"/>
    <w:rsid w:val="00F343CF"/>
    <w:rsid w:val="00F36575"/>
    <w:rsid w:val="00F41107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E0D"/>
    <w:rsid w:val="00FC0960"/>
    <w:rsid w:val="00FC0D71"/>
    <w:rsid w:val="00FC20D4"/>
    <w:rsid w:val="00FC2238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fba16f54ad5a58fc426fe36251e84164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3c464c98d33334ffce0f1f9116e87e26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5707-4E35-40C9-B4B6-BCCFFF4F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4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2205</Characters>
  <Application>Microsoft Office Word</Application>
  <DocSecurity>0</DocSecurity>
  <Lines>58</Lines>
  <Paragraphs>23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24</cp:revision>
  <cp:lastPrinted>2024-05-16T19:06:00Z</cp:lastPrinted>
  <dcterms:created xsi:type="dcterms:W3CDTF">2024-05-16T18:49:00Z</dcterms:created>
  <dcterms:modified xsi:type="dcterms:W3CDTF">2024-05-16T19:06:00Z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