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6DBEC0AD" w:rsidR="00C31715" w:rsidRPr="0030574F" w:rsidRDefault="009B2086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February 21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>
        <w:rPr>
          <w:rFonts w:ascii="Century Gothic" w:hAnsi="Century Gothic"/>
          <w:b/>
          <w:bCs/>
          <w:sz w:val="32"/>
          <w:szCs w:val="32"/>
        </w:rPr>
        <w:t>4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7B2C2052" w14:textId="6DF89D57" w:rsidR="00485753" w:rsidRPr="002C5205" w:rsidRDefault="00485753" w:rsidP="00485753">
      <w:pPr>
        <w:ind w:right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>
        <w:rPr>
          <w:rFonts w:ascii="Century Gothic" w:hAnsi="Century Gothic"/>
          <w:sz w:val="24"/>
          <w:szCs w:val="24"/>
        </w:rPr>
        <w:t xml:space="preserve"> Bailey Caldwell, Lane Duplechin, Judy Garber,</w:t>
      </w:r>
      <w:r w:rsidRPr="002C5205">
        <w:rPr>
          <w:rFonts w:ascii="Century Gothic" w:hAnsi="Century Gothic"/>
          <w:sz w:val="24"/>
          <w:szCs w:val="24"/>
        </w:rPr>
        <w:t xml:space="preserve"> Eloise Gauthier</w:t>
      </w:r>
      <w:r>
        <w:rPr>
          <w:rFonts w:ascii="Century Gothic" w:hAnsi="Century Gothic"/>
          <w:sz w:val="24"/>
          <w:szCs w:val="24"/>
        </w:rPr>
        <w:t xml:space="preserve">, Carol Grindrod, Cindy Herring, </w:t>
      </w:r>
      <w:r w:rsidRPr="002C5205">
        <w:rPr>
          <w:rFonts w:ascii="Century Gothic" w:hAnsi="Century Gothic"/>
          <w:sz w:val="24"/>
          <w:szCs w:val="24"/>
        </w:rPr>
        <w:t>Elena Ladmirault</w:t>
      </w:r>
      <w:r>
        <w:rPr>
          <w:rFonts w:ascii="Century Gothic" w:hAnsi="Century Gothic"/>
          <w:sz w:val="24"/>
          <w:szCs w:val="24"/>
        </w:rPr>
        <w:t>,</w:t>
      </w:r>
      <w:r w:rsidRPr="002C520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Lori McCarthy, </w:t>
      </w:r>
      <w:r w:rsidR="002D197A">
        <w:rPr>
          <w:rFonts w:ascii="Century Gothic" w:hAnsi="Century Gothic"/>
          <w:sz w:val="24"/>
          <w:szCs w:val="24"/>
        </w:rPr>
        <w:t xml:space="preserve">Ken Simeral, </w:t>
      </w:r>
      <w:r w:rsidRPr="002C5205">
        <w:rPr>
          <w:rFonts w:ascii="Century Gothic" w:hAnsi="Century Gothic"/>
          <w:sz w:val="24"/>
          <w:szCs w:val="24"/>
        </w:rPr>
        <w:t>Kim</w:t>
      </w:r>
      <w:r>
        <w:rPr>
          <w:rFonts w:ascii="Century Gothic" w:hAnsi="Century Gothic"/>
          <w:sz w:val="24"/>
          <w:szCs w:val="24"/>
        </w:rPr>
        <w:t>berly</w:t>
      </w:r>
      <w:r w:rsidRPr="002C5205">
        <w:rPr>
          <w:rFonts w:ascii="Century Gothic" w:hAnsi="Century Gothic"/>
          <w:sz w:val="24"/>
          <w:szCs w:val="24"/>
        </w:rPr>
        <w:t xml:space="preserve"> Lafleur,</w:t>
      </w:r>
      <w:r>
        <w:rPr>
          <w:rFonts w:ascii="Century Gothic" w:hAnsi="Century Gothic"/>
          <w:sz w:val="24"/>
          <w:szCs w:val="24"/>
        </w:rPr>
        <w:t xml:space="preserve"> Reid Smith, </w:t>
      </w:r>
      <w:r w:rsidRPr="002C5205">
        <w:rPr>
          <w:rFonts w:ascii="Century Gothic" w:hAnsi="Century Gothic"/>
          <w:sz w:val="24"/>
          <w:szCs w:val="24"/>
        </w:rPr>
        <w:t>Helen Thibeaux</w:t>
      </w:r>
      <w:r>
        <w:rPr>
          <w:rFonts w:ascii="Century Gothic" w:hAnsi="Century Gothic"/>
          <w:sz w:val="24"/>
          <w:szCs w:val="24"/>
        </w:rPr>
        <w:t>,</w:t>
      </w:r>
      <w:r w:rsidRPr="002C5205">
        <w:rPr>
          <w:rFonts w:ascii="Century Gothic" w:hAnsi="Century Gothic"/>
          <w:sz w:val="24"/>
          <w:szCs w:val="24"/>
        </w:rPr>
        <w:t xml:space="preserve"> Angi Trahan</w:t>
      </w:r>
      <w:r w:rsidR="002D197A">
        <w:rPr>
          <w:rFonts w:ascii="Century Gothic" w:hAnsi="Century Gothic"/>
          <w:sz w:val="24"/>
          <w:szCs w:val="24"/>
        </w:rPr>
        <w:t>, and Nikki Wilson</w:t>
      </w:r>
    </w:p>
    <w:p w14:paraId="66E0D3BC" w14:textId="77777777" w:rsidR="00485753" w:rsidRPr="0030574F" w:rsidRDefault="00485753" w:rsidP="00485753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5A27CD81" w14:textId="272B45DD" w:rsidR="00485753" w:rsidRPr="0030574F" w:rsidRDefault="00485753" w:rsidP="00485753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ABSENT:</w:t>
      </w:r>
      <w:r>
        <w:rPr>
          <w:rFonts w:ascii="Century Gothic" w:hAnsi="Century Gothic"/>
          <w:sz w:val="24"/>
          <w:szCs w:val="24"/>
        </w:rPr>
        <w:t xml:space="preserve">  </w:t>
      </w:r>
      <w:r w:rsidR="004436E1">
        <w:rPr>
          <w:rFonts w:ascii="Century Gothic" w:hAnsi="Century Gothic"/>
          <w:sz w:val="24"/>
          <w:szCs w:val="24"/>
        </w:rPr>
        <w:t>Jeannie DelGreco and Christie House T</w:t>
      </w:r>
      <w:r w:rsidR="009A237F">
        <w:rPr>
          <w:rFonts w:ascii="Century Gothic" w:hAnsi="Century Gothic"/>
          <w:sz w:val="24"/>
          <w:szCs w:val="24"/>
        </w:rPr>
        <w:t>heaux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40DEFEDF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225FA8">
        <w:rPr>
          <w:rFonts w:ascii="Century Gothic" w:hAnsi="Century Gothic"/>
          <w:sz w:val="24"/>
          <w:szCs w:val="24"/>
        </w:rPr>
        <w:t>Amber Parker</w:t>
      </w:r>
      <w:r w:rsidR="007A3BBB">
        <w:rPr>
          <w:rFonts w:ascii="Century Gothic" w:hAnsi="Century Gothic"/>
          <w:sz w:val="24"/>
          <w:szCs w:val="24"/>
        </w:rPr>
        <w:t xml:space="preserve"> and</w:t>
      </w:r>
      <w:r w:rsidR="009944FB">
        <w:rPr>
          <w:rFonts w:ascii="Century Gothic" w:hAnsi="Century Gothic"/>
          <w:sz w:val="24"/>
          <w:szCs w:val="24"/>
        </w:rPr>
        <w:t xml:space="preserve"> </w:t>
      </w:r>
      <w:r w:rsidR="00871790">
        <w:rPr>
          <w:rFonts w:ascii="Century Gothic" w:hAnsi="Century Gothic"/>
          <w:sz w:val="24"/>
          <w:szCs w:val="24"/>
        </w:rPr>
        <w:t>Susan Holliday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31DBE2FE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485753">
        <w:rPr>
          <w:rFonts w:ascii="Century Gothic" w:hAnsi="Century Gothic"/>
          <w:sz w:val="24"/>
          <w:szCs w:val="24"/>
        </w:rPr>
        <w:t>Kimberly Lafleur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2D197A">
        <w:rPr>
          <w:rFonts w:ascii="Century Gothic" w:hAnsi="Century Gothic"/>
          <w:sz w:val="24"/>
          <w:szCs w:val="24"/>
        </w:rPr>
        <w:t>9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2D197A">
        <w:rPr>
          <w:rFonts w:ascii="Century Gothic" w:hAnsi="Century Gothic"/>
          <w:sz w:val="24"/>
          <w:szCs w:val="24"/>
        </w:rPr>
        <w:t>00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693EF161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D1B9E" w14:textId="089D4749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from the </w:t>
      </w:r>
      <w:r w:rsidR="009B2086">
        <w:rPr>
          <w:rFonts w:ascii="Century Gothic" w:hAnsi="Century Gothic"/>
          <w:b/>
          <w:sz w:val="24"/>
          <w:szCs w:val="24"/>
        </w:rPr>
        <w:t>January 19</w:t>
      </w:r>
      <w:r w:rsidR="0030110A" w:rsidRPr="0030574F">
        <w:rPr>
          <w:rFonts w:ascii="Century Gothic" w:hAnsi="Century Gothic"/>
          <w:b/>
          <w:sz w:val="24"/>
          <w:szCs w:val="24"/>
        </w:rPr>
        <w:t xml:space="preserve">, </w:t>
      </w:r>
      <w:proofErr w:type="gramStart"/>
      <w:r w:rsidR="0030110A" w:rsidRPr="0030574F">
        <w:rPr>
          <w:rFonts w:ascii="Century Gothic" w:hAnsi="Century Gothic"/>
          <w:b/>
          <w:sz w:val="24"/>
          <w:szCs w:val="24"/>
        </w:rPr>
        <w:t>202</w:t>
      </w:r>
      <w:r w:rsidR="00270B72">
        <w:rPr>
          <w:rFonts w:ascii="Century Gothic" w:hAnsi="Century Gothic"/>
          <w:b/>
          <w:sz w:val="24"/>
          <w:szCs w:val="24"/>
        </w:rPr>
        <w:t>3</w:t>
      </w:r>
      <w:proofErr w:type="gramEnd"/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0AEC4223" w14:textId="42D901B8" w:rsidR="00975AF2" w:rsidRDefault="00BB40EB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Fine Appeal</w:t>
      </w:r>
      <w:r w:rsidRPr="00BB40EB">
        <w:rPr>
          <w:rFonts w:ascii="Century Gothic" w:hAnsi="Century Gothic"/>
          <w:b/>
          <w:sz w:val="24"/>
          <w:szCs w:val="24"/>
        </w:rPr>
        <w:t>: Mohamad Bahlawan.</w:t>
      </w:r>
      <w:r>
        <w:rPr>
          <w:rFonts w:ascii="Century Gothic" w:hAnsi="Century Gothic"/>
          <w:bCs/>
          <w:sz w:val="24"/>
          <w:szCs w:val="24"/>
        </w:rPr>
        <w:t xml:space="preserve">  Motion to deny the appeal</w:t>
      </w:r>
      <w:r w:rsidR="00F04DF6">
        <w:rPr>
          <w:rFonts w:ascii="Century Gothic" w:hAnsi="Century Gothic"/>
          <w:bCs/>
          <w:sz w:val="24"/>
          <w:szCs w:val="24"/>
        </w:rPr>
        <w:t>. The motion was seconded and passed.</w:t>
      </w:r>
    </w:p>
    <w:p w14:paraId="236C60A3" w14:textId="77777777" w:rsidR="00F5122A" w:rsidRDefault="00F5122A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7200E5F1" w14:textId="77777777" w:rsidR="001B5D2C" w:rsidRDefault="001B5D2C" w:rsidP="00DA34DE">
      <w:pPr>
        <w:ind w:left="0"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09DAAEFD" w14:textId="27653DCF" w:rsidR="00DA7300" w:rsidRPr="00DA7300" w:rsidRDefault="00DA730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NEW BUSINESS</w:t>
      </w:r>
    </w:p>
    <w:p w14:paraId="14CECA51" w14:textId="77777777" w:rsidR="00DE5EB0" w:rsidRPr="00DE5EB0" w:rsidRDefault="00DE5EB0" w:rsidP="00DA34DE">
      <w:pPr>
        <w:pStyle w:val="ListParagraph"/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53383D98" w14:textId="138DB17E" w:rsidR="005303C8" w:rsidRPr="00670E34" w:rsidRDefault="00C4391F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Request </w:t>
      </w:r>
      <w:r w:rsidR="00E6626D">
        <w:rPr>
          <w:rFonts w:ascii="Century Gothic" w:hAnsi="Century Gothic"/>
          <w:b/>
          <w:sz w:val="24"/>
          <w:szCs w:val="24"/>
        </w:rPr>
        <w:t xml:space="preserve">for clarification on </w:t>
      </w:r>
      <w:r w:rsidR="00702105">
        <w:rPr>
          <w:rFonts w:ascii="Century Gothic" w:hAnsi="Century Gothic"/>
          <w:b/>
          <w:sz w:val="24"/>
          <w:szCs w:val="24"/>
        </w:rPr>
        <w:t xml:space="preserve">the </w:t>
      </w:r>
      <w:r w:rsidR="00E6626D">
        <w:rPr>
          <w:rFonts w:ascii="Century Gothic" w:hAnsi="Century Gothic"/>
          <w:b/>
          <w:sz w:val="24"/>
          <w:szCs w:val="24"/>
        </w:rPr>
        <w:t>Expired Rule</w:t>
      </w:r>
      <w:r w:rsidR="006A2614">
        <w:rPr>
          <w:rFonts w:ascii="Century Gothic" w:hAnsi="Century Gothic"/>
          <w:b/>
          <w:sz w:val="24"/>
          <w:szCs w:val="24"/>
        </w:rPr>
        <w:t xml:space="preserve">. </w:t>
      </w:r>
      <w:r w:rsidR="00E6626D">
        <w:rPr>
          <w:rFonts w:ascii="Century Gothic" w:hAnsi="Century Gothic"/>
          <w:bCs/>
          <w:sz w:val="24"/>
          <w:szCs w:val="24"/>
        </w:rPr>
        <w:t xml:space="preserve">It was agreed that the </w:t>
      </w:r>
      <w:r w:rsidR="00D72F04">
        <w:rPr>
          <w:rFonts w:ascii="Century Gothic" w:hAnsi="Century Gothic"/>
          <w:bCs/>
          <w:sz w:val="24"/>
          <w:szCs w:val="24"/>
        </w:rPr>
        <w:t xml:space="preserve">wording </w:t>
      </w:r>
      <w:r w:rsidR="000448B6">
        <w:rPr>
          <w:rFonts w:ascii="Century Gothic" w:hAnsi="Century Gothic"/>
          <w:bCs/>
          <w:sz w:val="24"/>
          <w:szCs w:val="24"/>
        </w:rPr>
        <w:t>of</w:t>
      </w:r>
      <w:r w:rsidR="00D72F04">
        <w:rPr>
          <w:rFonts w:ascii="Century Gothic" w:hAnsi="Century Gothic"/>
          <w:bCs/>
          <w:sz w:val="24"/>
          <w:szCs w:val="24"/>
        </w:rPr>
        <w:t xml:space="preserve"> the rule </w:t>
      </w:r>
      <w:r w:rsidR="00110159">
        <w:rPr>
          <w:rFonts w:ascii="Century Gothic" w:hAnsi="Century Gothic"/>
          <w:bCs/>
          <w:sz w:val="24"/>
          <w:szCs w:val="24"/>
        </w:rPr>
        <w:t>expresses “Listing Office”</w:t>
      </w:r>
      <w:r w:rsidR="00670E34">
        <w:rPr>
          <w:rFonts w:ascii="Century Gothic" w:hAnsi="Century Gothic"/>
          <w:bCs/>
          <w:sz w:val="24"/>
          <w:szCs w:val="24"/>
        </w:rPr>
        <w:t xml:space="preserve"> and no changes were to be made. </w:t>
      </w:r>
    </w:p>
    <w:p w14:paraId="14352A23" w14:textId="6C5853A4" w:rsidR="00670E34" w:rsidRDefault="00670E34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Request to update settings on Buyer Portals in Flex MLS.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702105">
        <w:rPr>
          <w:rFonts w:ascii="Century Gothic" w:hAnsi="Century Gothic" w:cstheme="minorHAnsi"/>
          <w:color w:val="000000"/>
          <w:sz w:val="24"/>
          <w:szCs w:val="24"/>
        </w:rPr>
        <w:t>The discussion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was </w:t>
      </w:r>
      <w:r w:rsidR="002E7779">
        <w:rPr>
          <w:rFonts w:ascii="Century Gothic" w:hAnsi="Century Gothic" w:cstheme="minorHAnsi"/>
          <w:color w:val="000000"/>
          <w:sz w:val="24"/>
          <w:szCs w:val="24"/>
        </w:rPr>
        <w:t xml:space="preserve">deferred until Amber </w:t>
      </w:r>
      <w:r w:rsidR="00702105">
        <w:rPr>
          <w:rFonts w:ascii="Century Gothic" w:hAnsi="Century Gothic" w:cstheme="minorHAnsi"/>
          <w:color w:val="000000"/>
          <w:sz w:val="24"/>
          <w:szCs w:val="24"/>
        </w:rPr>
        <w:t>could</w:t>
      </w:r>
      <w:r w:rsidR="002E7779">
        <w:rPr>
          <w:rFonts w:ascii="Century Gothic" w:hAnsi="Century Gothic" w:cstheme="minorHAnsi"/>
          <w:color w:val="000000"/>
          <w:sz w:val="24"/>
          <w:szCs w:val="24"/>
        </w:rPr>
        <w:t xml:space="preserve"> clarify what information would be available to Buyers in the portals.</w:t>
      </w:r>
    </w:p>
    <w:p w14:paraId="1FC587B5" w14:textId="2DCA697E" w:rsidR="000A42E1" w:rsidRPr="00F87E40" w:rsidRDefault="002E7779" w:rsidP="00485B6B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F87E40">
        <w:rPr>
          <w:rFonts w:ascii="Century Gothic" w:hAnsi="Century Gothic"/>
          <w:b/>
          <w:sz w:val="24"/>
          <w:szCs w:val="24"/>
        </w:rPr>
        <w:t>Review of ROAM Residential Input Sheet.</w:t>
      </w:r>
      <w:r w:rsidRPr="00F87E40">
        <w:rPr>
          <w:rFonts w:ascii="Century Gothic" w:hAnsi="Century Gothic" w:cstheme="minorHAnsi"/>
          <w:color w:val="000000"/>
          <w:sz w:val="24"/>
          <w:szCs w:val="24"/>
        </w:rPr>
        <w:t xml:space="preserve"> Motion </w:t>
      </w:r>
      <w:r w:rsidR="000172E4" w:rsidRPr="00F87E40">
        <w:rPr>
          <w:rFonts w:ascii="Century Gothic" w:hAnsi="Century Gothic" w:cstheme="minorHAnsi"/>
          <w:color w:val="000000"/>
          <w:sz w:val="24"/>
          <w:szCs w:val="24"/>
        </w:rPr>
        <w:t xml:space="preserve">for Kim to select a task force/transition team to review all input sheets and rules to create </w:t>
      </w:r>
      <w:r w:rsidR="00F87E40" w:rsidRPr="00F87E40">
        <w:rPr>
          <w:rFonts w:ascii="Century Gothic" w:hAnsi="Century Gothic" w:cstheme="minorHAnsi"/>
          <w:color w:val="000000"/>
          <w:sz w:val="24"/>
          <w:szCs w:val="24"/>
        </w:rPr>
        <w:t xml:space="preserve">a timeline for adoption and implementation.  </w:t>
      </w:r>
      <w:r w:rsidR="00702105">
        <w:rPr>
          <w:rFonts w:ascii="Century Gothic" w:hAnsi="Century Gothic" w:cstheme="minorHAnsi"/>
          <w:color w:val="000000"/>
          <w:sz w:val="24"/>
          <w:szCs w:val="24"/>
        </w:rPr>
        <w:t>The motion</w:t>
      </w:r>
      <w:r w:rsidR="00F87E40" w:rsidRPr="00F87E40">
        <w:rPr>
          <w:rFonts w:ascii="Century Gothic" w:hAnsi="Century Gothic" w:cstheme="minorHAnsi"/>
          <w:color w:val="000000"/>
          <w:sz w:val="24"/>
          <w:szCs w:val="24"/>
        </w:rPr>
        <w:t xml:space="preserve"> was seconded and passed. </w:t>
      </w:r>
    </w:p>
    <w:p w14:paraId="59B0DF8D" w14:textId="77777777" w:rsidR="0066769B" w:rsidRDefault="0066769B" w:rsidP="0066769B">
      <w:pPr>
        <w:pStyle w:val="ListParagraph"/>
        <w:ind w:right="0" w:firstLine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71949037" w:rsid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STAFF UPDATE:</w:t>
      </w:r>
    </w:p>
    <w:p w14:paraId="471AEA9D" w14:textId="77777777" w:rsidR="007C6F30" w:rsidRPr="00962A42" w:rsidRDefault="007C6F3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7978CFFB" w14:textId="7334F084" w:rsidR="000D6A2A" w:rsidRPr="00DD0EC4" w:rsidRDefault="006D4855" w:rsidP="00DA34DE">
      <w:pPr>
        <w:pStyle w:val="ListParagraph"/>
        <w:numPr>
          <w:ilvl w:val="0"/>
          <w:numId w:val="21"/>
        </w:num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ROAM MLS.  </w:t>
      </w:r>
      <w:r w:rsidR="00702105">
        <w:rPr>
          <w:rFonts w:ascii="Century Gothic" w:hAnsi="Century Gothic"/>
          <w:bCs/>
          <w:sz w:val="24"/>
          <w:szCs w:val="24"/>
        </w:rPr>
        <w:t xml:space="preserve">Susan updated the committee </w:t>
      </w:r>
      <w:r w:rsidR="00B211F2">
        <w:rPr>
          <w:rFonts w:ascii="Century Gothic" w:hAnsi="Century Gothic"/>
          <w:bCs/>
          <w:sz w:val="24"/>
          <w:szCs w:val="24"/>
        </w:rPr>
        <w:t xml:space="preserve">on the status of our conversion.  RAA has officially signed the contract, </w:t>
      </w:r>
      <w:r w:rsidR="0080270B">
        <w:rPr>
          <w:rFonts w:ascii="Century Gothic" w:hAnsi="Century Gothic"/>
          <w:bCs/>
          <w:sz w:val="24"/>
          <w:szCs w:val="24"/>
        </w:rPr>
        <w:t xml:space="preserve">Amber &amp; Kim </w:t>
      </w:r>
      <w:r w:rsidR="0077473A">
        <w:rPr>
          <w:rFonts w:ascii="Century Gothic" w:hAnsi="Century Gothic"/>
          <w:bCs/>
          <w:sz w:val="24"/>
          <w:szCs w:val="24"/>
        </w:rPr>
        <w:t xml:space="preserve">have attended one </w:t>
      </w:r>
      <w:r w:rsidR="0080270B">
        <w:rPr>
          <w:rFonts w:ascii="Century Gothic" w:hAnsi="Century Gothic"/>
          <w:bCs/>
          <w:sz w:val="24"/>
          <w:szCs w:val="24"/>
        </w:rPr>
        <w:t>Ops Committee</w:t>
      </w:r>
      <w:r w:rsidR="0077473A">
        <w:rPr>
          <w:rFonts w:ascii="Century Gothic" w:hAnsi="Century Gothic"/>
          <w:bCs/>
          <w:sz w:val="24"/>
          <w:szCs w:val="24"/>
        </w:rPr>
        <w:t xml:space="preserve"> meeting, Christie Theaux will attend the Board of Managers meeting</w:t>
      </w:r>
      <w:r w:rsidR="0080270B">
        <w:rPr>
          <w:rFonts w:ascii="Century Gothic" w:hAnsi="Century Gothic"/>
          <w:bCs/>
          <w:sz w:val="24"/>
          <w:szCs w:val="24"/>
        </w:rPr>
        <w:t xml:space="preserve">. </w:t>
      </w:r>
      <w:r w:rsidR="00446F3E">
        <w:rPr>
          <w:rFonts w:ascii="Century Gothic" w:hAnsi="Century Gothic"/>
          <w:bCs/>
          <w:sz w:val="24"/>
          <w:szCs w:val="24"/>
        </w:rPr>
        <w:t xml:space="preserve"> We are meeting with ROAM on Friday, February 23</w:t>
      </w:r>
      <w:r w:rsidR="00446F3E" w:rsidRPr="00446F3E">
        <w:rPr>
          <w:rFonts w:ascii="Century Gothic" w:hAnsi="Century Gothic"/>
          <w:bCs/>
          <w:sz w:val="24"/>
          <w:szCs w:val="24"/>
          <w:vertAlign w:val="superscript"/>
        </w:rPr>
        <w:t>rd</w:t>
      </w:r>
      <w:r w:rsidR="00446F3E">
        <w:rPr>
          <w:rFonts w:ascii="Century Gothic" w:hAnsi="Century Gothic"/>
          <w:bCs/>
          <w:sz w:val="24"/>
          <w:szCs w:val="24"/>
        </w:rPr>
        <w:t xml:space="preserve"> to discuss questions we have and </w:t>
      </w:r>
      <w:r w:rsidR="005C6765">
        <w:rPr>
          <w:rFonts w:ascii="Century Gothic" w:hAnsi="Century Gothic"/>
          <w:bCs/>
          <w:sz w:val="24"/>
          <w:szCs w:val="24"/>
        </w:rPr>
        <w:t xml:space="preserve">discuss </w:t>
      </w:r>
      <w:proofErr w:type="gramStart"/>
      <w:r w:rsidR="005C6765">
        <w:rPr>
          <w:rFonts w:ascii="Century Gothic" w:hAnsi="Century Gothic"/>
          <w:bCs/>
          <w:sz w:val="24"/>
          <w:szCs w:val="24"/>
        </w:rPr>
        <w:t>timeframe</w:t>
      </w:r>
      <w:proofErr w:type="gramEnd"/>
      <w:r w:rsidR="005C6765">
        <w:rPr>
          <w:rFonts w:ascii="Century Gothic" w:hAnsi="Century Gothic"/>
          <w:bCs/>
          <w:sz w:val="24"/>
          <w:szCs w:val="24"/>
        </w:rPr>
        <w:t>.</w:t>
      </w:r>
    </w:p>
    <w:p w14:paraId="72ED9C1D" w14:textId="09345704" w:rsidR="00DD0EC4" w:rsidRPr="009F4581" w:rsidRDefault="00C34FE3" w:rsidP="00DA34DE">
      <w:pPr>
        <w:pStyle w:val="ListParagraph"/>
        <w:numPr>
          <w:ilvl w:val="0"/>
          <w:numId w:val="21"/>
        </w:num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CRS Tax Data</w:t>
      </w:r>
      <w:r w:rsidR="00DD0EC4">
        <w:rPr>
          <w:rFonts w:ascii="Century Gothic" w:hAnsi="Century Gothic"/>
          <w:b/>
          <w:sz w:val="24"/>
          <w:szCs w:val="24"/>
        </w:rPr>
        <w:t xml:space="preserve">. </w:t>
      </w:r>
      <w:r>
        <w:rPr>
          <w:rFonts w:ascii="Century Gothic" w:hAnsi="Century Gothic"/>
          <w:bCs/>
          <w:sz w:val="24"/>
          <w:szCs w:val="24"/>
        </w:rPr>
        <w:t xml:space="preserve">Amber Parker reported that </w:t>
      </w:r>
      <w:r w:rsidR="005C6765">
        <w:rPr>
          <w:rFonts w:ascii="Century Gothic" w:hAnsi="Century Gothic"/>
          <w:bCs/>
          <w:sz w:val="24"/>
          <w:szCs w:val="24"/>
        </w:rPr>
        <w:t xml:space="preserve">we had 3 </w:t>
      </w:r>
      <w:r w:rsidR="000B50A2">
        <w:rPr>
          <w:rFonts w:ascii="Century Gothic" w:hAnsi="Century Gothic"/>
          <w:bCs/>
          <w:sz w:val="24"/>
          <w:szCs w:val="24"/>
        </w:rPr>
        <w:t>in-person</w:t>
      </w:r>
      <w:r w:rsidR="005C6765">
        <w:rPr>
          <w:rFonts w:ascii="Century Gothic" w:hAnsi="Century Gothic"/>
          <w:bCs/>
          <w:sz w:val="24"/>
          <w:szCs w:val="24"/>
        </w:rPr>
        <w:t xml:space="preserve"> </w:t>
      </w:r>
      <w:r>
        <w:rPr>
          <w:rFonts w:ascii="Century Gothic" w:hAnsi="Century Gothic"/>
          <w:bCs/>
          <w:sz w:val="24"/>
          <w:szCs w:val="24"/>
        </w:rPr>
        <w:t xml:space="preserve">CRS Tax Data </w:t>
      </w:r>
      <w:r w:rsidR="005C6765">
        <w:rPr>
          <w:rFonts w:ascii="Century Gothic" w:hAnsi="Century Gothic"/>
          <w:bCs/>
          <w:sz w:val="24"/>
          <w:szCs w:val="24"/>
        </w:rPr>
        <w:t xml:space="preserve">classes.  The attendance was </w:t>
      </w:r>
      <w:proofErr w:type="gramStart"/>
      <w:r w:rsidR="005C6765">
        <w:rPr>
          <w:rFonts w:ascii="Century Gothic" w:hAnsi="Century Gothic"/>
          <w:bCs/>
          <w:sz w:val="24"/>
          <w:szCs w:val="24"/>
        </w:rPr>
        <w:t>low</w:t>
      </w:r>
      <w:r w:rsidR="000B50A2">
        <w:rPr>
          <w:rFonts w:ascii="Century Gothic" w:hAnsi="Century Gothic"/>
          <w:bCs/>
          <w:sz w:val="24"/>
          <w:szCs w:val="24"/>
        </w:rPr>
        <w:t>,</w:t>
      </w:r>
      <w:proofErr w:type="gramEnd"/>
      <w:r w:rsidR="000B50A2">
        <w:rPr>
          <w:rFonts w:ascii="Century Gothic" w:hAnsi="Century Gothic"/>
          <w:bCs/>
          <w:sz w:val="24"/>
          <w:szCs w:val="24"/>
        </w:rPr>
        <w:t xml:space="preserve"> however, the feedback was great. We have received multiple requests to have more in-person classes.  The committee expressed </w:t>
      </w:r>
      <w:proofErr w:type="gramStart"/>
      <w:r w:rsidR="009A6F02">
        <w:rPr>
          <w:rFonts w:ascii="Century Gothic" w:hAnsi="Century Gothic"/>
          <w:bCs/>
          <w:sz w:val="24"/>
          <w:szCs w:val="24"/>
        </w:rPr>
        <w:t>all of</w:t>
      </w:r>
      <w:proofErr w:type="gramEnd"/>
      <w:r w:rsidR="009A6F02">
        <w:rPr>
          <w:rFonts w:ascii="Century Gothic" w:hAnsi="Century Gothic"/>
          <w:bCs/>
          <w:sz w:val="24"/>
          <w:szCs w:val="24"/>
        </w:rPr>
        <w:t xml:space="preserve"> </w:t>
      </w:r>
      <w:r w:rsidR="000B50A2">
        <w:rPr>
          <w:rFonts w:ascii="Century Gothic" w:hAnsi="Century Gothic"/>
          <w:bCs/>
          <w:sz w:val="24"/>
          <w:szCs w:val="24"/>
        </w:rPr>
        <w:t xml:space="preserve">the </w:t>
      </w:r>
      <w:r w:rsidR="00635713">
        <w:rPr>
          <w:rFonts w:ascii="Century Gothic" w:hAnsi="Century Gothic"/>
          <w:bCs/>
          <w:sz w:val="24"/>
          <w:szCs w:val="24"/>
        </w:rPr>
        <w:t xml:space="preserve">positive </w:t>
      </w:r>
      <w:r w:rsidR="000B50A2">
        <w:rPr>
          <w:rFonts w:ascii="Century Gothic" w:hAnsi="Century Gothic"/>
          <w:bCs/>
          <w:sz w:val="24"/>
          <w:szCs w:val="24"/>
        </w:rPr>
        <w:t>feedback they have received as well</w:t>
      </w:r>
      <w:r w:rsidR="00635713">
        <w:rPr>
          <w:rFonts w:ascii="Century Gothic" w:hAnsi="Century Gothic"/>
          <w:bCs/>
          <w:sz w:val="24"/>
          <w:szCs w:val="24"/>
        </w:rPr>
        <w:t>.</w:t>
      </w:r>
      <w:r w:rsidR="00FB0525">
        <w:rPr>
          <w:rFonts w:ascii="Century Gothic" w:hAnsi="Century Gothic"/>
          <w:bCs/>
          <w:sz w:val="24"/>
          <w:szCs w:val="24"/>
        </w:rPr>
        <w:t xml:space="preserve"> </w:t>
      </w:r>
      <w:r w:rsidR="00635713">
        <w:rPr>
          <w:rFonts w:ascii="Century Gothic" w:hAnsi="Century Gothic"/>
          <w:bCs/>
          <w:sz w:val="24"/>
          <w:szCs w:val="24"/>
        </w:rPr>
        <w:t xml:space="preserve"> I</w:t>
      </w:r>
      <w:r w:rsidR="00FB0525">
        <w:rPr>
          <w:rFonts w:ascii="Century Gothic" w:hAnsi="Century Gothic"/>
          <w:bCs/>
          <w:sz w:val="24"/>
          <w:szCs w:val="24"/>
        </w:rPr>
        <w:t xml:space="preserve">t was expressed that </w:t>
      </w:r>
      <w:r w:rsidR="009A6F02">
        <w:rPr>
          <w:rFonts w:ascii="Century Gothic" w:hAnsi="Century Gothic"/>
          <w:bCs/>
          <w:sz w:val="24"/>
          <w:szCs w:val="24"/>
        </w:rPr>
        <w:t xml:space="preserve">there are </w:t>
      </w:r>
      <w:r w:rsidR="00635713">
        <w:rPr>
          <w:rFonts w:ascii="Century Gothic" w:hAnsi="Century Gothic"/>
          <w:bCs/>
          <w:sz w:val="24"/>
          <w:szCs w:val="24"/>
        </w:rPr>
        <w:t xml:space="preserve">a </w:t>
      </w:r>
      <w:r w:rsidR="009A6F02">
        <w:rPr>
          <w:rFonts w:ascii="Century Gothic" w:hAnsi="Century Gothic"/>
          <w:bCs/>
          <w:sz w:val="24"/>
          <w:szCs w:val="24"/>
        </w:rPr>
        <w:t xml:space="preserve">few items Amber needed to take to CRS for them to work on. </w:t>
      </w:r>
    </w:p>
    <w:p w14:paraId="69E9478F" w14:textId="0CB03DFD" w:rsidR="00F04DF6" w:rsidRDefault="00280FFD" w:rsidP="00F04DF6">
      <w:pPr>
        <w:pStyle w:val="ListParagraph"/>
        <w:numPr>
          <w:ilvl w:val="0"/>
          <w:numId w:val="21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Update regarding Attorney Guidance</w:t>
      </w:r>
      <w:r w:rsidR="00F04DF6" w:rsidRPr="00F673AA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 for </w:t>
      </w: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any </w:t>
      </w:r>
      <w:r w:rsidR="00F04DF6" w:rsidRPr="00F673AA">
        <w:rPr>
          <w:rFonts w:ascii="Century Gothic" w:hAnsi="Century Gothic" w:cstheme="minorHAnsi"/>
          <w:b/>
          <w:bCs/>
          <w:color w:val="000000"/>
          <w:sz w:val="24"/>
          <w:szCs w:val="24"/>
        </w:rPr>
        <w:t>rules/guidelines regarding Zero Compensation in MLS</w:t>
      </w:r>
      <w:r w:rsidR="00F04DF6">
        <w:rPr>
          <w:rFonts w:ascii="Century Gothic" w:hAnsi="Century Gothic" w:cstheme="minorHAnsi"/>
          <w:color w:val="000000"/>
          <w:sz w:val="24"/>
          <w:szCs w:val="24"/>
        </w:rPr>
        <w:t xml:space="preserve">.  </w:t>
      </w:r>
      <w:r>
        <w:rPr>
          <w:rFonts w:ascii="Century Gothic" w:hAnsi="Century Gothic" w:cstheme="minorHAnsi"/>
          <w:color w:val="000000"/>
          <w:sz w:val="24"/>
          <w:szCs w:val="24"/>
        </w:rPr>
        <w:t>Susan Holliday, Ken Simeral, Kimberly Lafleur</w:t>
      </w:r>
      <w:r w:rsidR="00E61E92">
        <w:rPr>
          <w:rFonts w:ascii="Century Gothic" w:hAnsi="Century Gothic" w:cstheme="minorHAnsi"/>
          <w:color w:val="000000"/>
          <w:sz w:val="24"/>
          <w:szCs w:val="24"/>
        </w:rPr>
        <w:t>,</w:t>
      </w:r>
      <w:r w:rsidR="00F04DF6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125981">
        <w:rPr>
          <w:rFonts w:ascii="Century Gothic" w:hAnsi="Century Gothic" w:cstheme="minorHAnsi"/>
          <w:color w:val="000000"/>
          <w:sz w:val="24"/>
          <w:szCs w:val="24"/>
        </w:rPr>
        <w:t xml:space="preserve">and Christie Theaux </w:t>
      </w:r>
      <w:r w:rsidR="00771307">
        <w:rPr>
          <w:rFonts w:ascii="Century Gothic" w:hAnsi="Century Gothic" w:cstheme="minorHAnsi"/>
          <w:color w:val="000000"/>
          <w:sz w:val="24"/>
          <w:szCs w:val="24"/>
        </w:rPr>
        <w:t xml:space="preserve">updated the committee on their </w:t>
      </w:r>
      <w:r w:rsidR="00125981">
        <w:rPr>
          <w:rFonts w:ascii="Century Gothic" w:hAnsi="Century Gothic" w:cstheme="minorHAnsi"/>
          <w:color w:val="000000"/>
          <w:sz w:val="24"/>
          <w:szCs w:val="24"/>
        </w:rPr>
        <w:t xml:space="preserve">call with Mitch Skinner. </w:t>
      </w:r>
    </w:p>
    <w:p w14:paraId="7AA1C816" w14:textId="77777777" w:rsidR="00F33D18" w:rsidRPr="007C7CDC" w:rsidRDefault="00F33D18" w:rsidP="00F33D18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</w:p>
    <w:p w14:paraId="7CB09520" w14:textId="7C4666CB" w:rsidR="00F33D18" w:rsidRDefault="00F33D18" w:rsidP="00F33D18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 w:rsidRPr="007C7CDC">
        <w:rPr>
          <w:rFonts w:ascii="Century Gothic" w:hAnsi="Century Gothic" w:cstheme="minorHAnsi"/>
          <w:b/>
          <w:bCs/>
          <w:color w:val="000000"/>
          <w:sz w:val="24"/>
          <w:szCs w:val="24"/>
        </w:rPr>
        <w:t>NEW BUSINESS</w:t>
      </w:r>
    </w:p>
    <w:p w14:paraId="207B352D" w14:textId="77777777" w:rsidR="007C7CDC" w:rsidRPr="007C7CDC" w:rsidRDefault="007C7CDC" w:rsidP="00F33D18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</w:p>
    <w:p w14:paraId="0FC9AF58" w14:textId="5829F704" w:rsidR="00F33D18" w:rsidRPr="00F33D18" w:rsidRDefault="00F33D18" w:rsidP="00F33D18">
      <w:pPr>
        <w:pStyle w:val="ListParagraph"/>
        <w:numPr>
          <w:ilvl w:val="0"/>
          <w:numId w:val="23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7C7CDC">
        <w:rPr>
          <w:rFonts w:ascii="Century Gothic" w:hAnsi="Century Gothic" w:cstheme="minorHAnsi"/>
          <w:b/>
          <w:bCs/>
          <w:color w:val="000000"/>
          <w:sz w:val="24"/>
          <w:szCs w:val="24"/>
        </w:rPr>
        <w:t>Merrie Chris Leger</w:t>
      </w:r>
      <w:r w:rsidR="007C7CDC" w:rsidRPr="007C7CDC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 Request</w:t>
      </w:r>
      <w:r w:rsidR="007C7CDC">
        <w:rPr>
          <w:rFonts w:ascii="Century Gothic" w:hAnsi="Century Gothic" w:cstheme="minorHAnsi"/>
          <w:color w:val="000000"/>
          <w:sz w:val="24"/>
          <w:szCs w:val="24"/>
        </w:rPr>
        <w:t>.  She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762D5B">
        <w:rPr>
          <w:rFonts w:ascii="Century Gothic" w:hAnsi="Century Gothic" w:cstheme="minorHAnsi"/>
          <w:color w:val="000000"/>
          <w:sz w:val="24"/>
          <w:szCs w:val="24"/>
        </w:rPr>
        <w:t xml:space="preserve">submitted a list of properties from a brokerage that had branded documents inside their virtual tour links. </w:t>
      </w:r>
      <w:r w:rsidR="00F82B42">
        <w:rPr>
          <w:rFonts w:ascii="Century Gothic" w:hAnsi="Century Gothic" w:cstheme="minorHAnsi"/>
          <w:color w:val="000000"/>
          <w:sz w:val="24"/>
          <w:szCs w:val="24"/>
        </w:rPr>
        <w:t>She requested that an audit be conducted of the entire MLS.  After discussion</w:t>
      </w:r>
      <w:r w:rsidR="007C7CDC">
        <w:rPr>
          <w:rFonts w:ascii="Century Gothic" w:hAnsi="Century Gothic" w:cstheme="minorHAnsi"/>
          <w:color w:val="000000"/>
          <w:sz w:val="24"/>
          <w:szCs w:val="24"/>
        </w:rPr>
        <w:t>,</w:t>
      </w:r>
      <w:r w:rsidR="00F82B42">
        <w:rPr>
          <w:rFonts w:ascii="Century Gothic" w:hAnsi="Century Gothic" w:cstheme="minorHAnsi"/>
          <w:color w:val="000000"/>
          <w:sz w:val="24"/>
          <w:szCs w:val="24"/>
        </w:rPr>
        <w:t xml:space="preserve"> it was determined that our MLS is a </w:t>
      </w:r>
      <w:r w:rsidR="007C7CDC">
        <w:rPr>
          <w:rFonts w:ascii="Century Gothic" w:hAnsi="Century Gothic" w:cstheme="minorHAnsi"/>
          <w:color w:val="000000"/>
          <w:sz w:val="24"/>
          <w:szCs w:val="24"/>
        </w:rPr>
        <w:t>self-reporting</w:t>
      </w:r>
      <w:r w:rsidR="00F82B42">
        <w:rPr>
          <w:rFonts w:ascii="Century Gothic" w:hAnsi="Century Gothic" w:cstheme="minorHAnsi"/>
          <w:color w:val="000000"/>
          <w:sz w:val="24"/>
          <w:szCs w:val="24"/>
        </w:rPr>
        <w:t xml:space="preserve"> system and </w:t>
      </w:r>
      <w:r w:rsidR="008D1FF1">
        <w:rPr>
          <w:rFonts w:ascii="Century Gothic" w:hAnsi="Century Gothic" w:cstheme="minorHAnsi"/>
          <w:color w:val="000000"/>
          <w:sz w:val="24"/>
          <w:szCs w:val="24"/>
        </w:rPr>
        <w:t xml:space="preserve">the rules allow 24 hours for a member to correct their listing once notified of any </w:t>
      </w:r>
      <w:r w:rsidR="004C76AB">
        <w:rPr>
          <w:rFonts w:ascii="Century Gothic" w:hAnsi="Century Gothic" w:cstheme="minorHAnsi"/>
          <w:color w:val="000000"/>
          <w:sz w:val="24"/>
          <w:szCs w:val="24"/>
        </w:rPr>
        <w:t xml:space="preserve">branded items, which </w:t>
      </w:r>
      <w:proofErr w:type="gramStart"/>
      <w:r w:rsidR="004C76AB">
        <w:rPr>
          <w:rFonts w:ascii="Century Gothic" w:hAnsi="Century Gothic" w:cstheme="minorHAnsi"/>
          <w:color w:val="000000"/>
          <w:sz w:val="24"/>
          <w:szCs w:val="24"/>
        </w:rPr>
        <w:t>was</w:t>
      </w:r>
      <w:proofErr w:type="gramEnd"/>
      <w:r w:rsidR="004C76AB">
        <w:rPr>
          <w:rFonts w:ascii="Century Gothic" w:hAnsi="Century Gothic" w:cstheme="minorHAnsi"/>
          <w:color w:val="000000"/>
          <w:sz w:val="24"/>
          <w:szCs w:val="24"/>
        </w:rPr>
        <w:t xml:space="preserve"> followed and corrected.  Amber will </w:t>
      </w:r>
      <w:r w:rsidR="007C7CDC">
        <w:rPr>
          <w:rFonts w:ascii="Century Gothic" w:hAnsi="Century Gothic" w:cstheme="minorHAnsi"/>
          <w:color w:val="000000"/>
          <w:sz w:val="24"/>
          <w:szCs w:val="24"/>
        </w:rPr>
        <w:t xml:space="preserve">remind everyone of the rules for the branded items in the next Broker Breakfast and MLS Minute in the weekly realtor. </w:t>
      </w:r>
    </w:p>
    <w:p w14:paraId="0CBC5CC0" w14:textId="77777777" w:rsidR="00F33D18" w:rsidRPr="00F33D18" w:rsidRDefault="00F33D18" w:rsidP="00F33D18">
      <w:pPr>
        <w:ind w:left="0" w:right="0" w:firstLine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2F715DA3" w14:textId="77777777" w:rsidR="00AF72B0" w:rsidRPr="00AF72B0" w:rsidRDefault="00AF72B0" w:rsidP="00AF72B0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3AF4FCC4" w14:textId="77777777" w:rsidR="007D4D8A" w:rsidRPr="00C92C70" w:rsidRDefault="007D4D8A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6CC6E491" w14:textId="7CCA968D" w:rsidR="002129B6" w:rsidRPr="0030574F" w:rsidRDefault="00D97F54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adjourned at </w:t>
      </w:r>
      <w:r w:rsidR="0026082B">
        <w:rPr>
          <w:rFonts w:ascii="Century Gothic" w:hAnsi="Century Gothic"/>
          <w:sz w:val="24"/>
          <w:szCs w:val="24"/>
        </w:rPr>
        <w:t>1</w:t>
      </w:r>
      <w:r w:rsidR="00F33D18">
        <w:rPr>
          <w:rFonts w:ascii="Century Gothic" w:hAnsi="Century Gothic"/>
          <w:sz w:val="24"/>
          <w:szCs w:val="24"/>
        </w:rPr>
        <w:t>0</w:t>
      </w:r>
      <w:r w:rsidR="005751D3" w:rsidRPr="0030574F">
        <w:rPr>
          <w:rFonts w:ascii="Century Gothic" w:hAnsi="Century Gothic"/>
          <w:sz w:val="24"/>
          <w:szCs w:val="24"/>
        </w:rPr>
        <w:t>:</w:t>
      </w:r>
      <w:r w:rsidR="00F33D18">
        <w:rPr>
          <w:rFonts w:ascii="Century Gothic" w:hAnsi="Century Gothic"/>
          <w:sz w:val="24"/>
          <w:szCs w:val="24"/>
        </w:rPr>
        <w:t>24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471D524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>Amber Lee Parker</w:t>
      </w:r>
    </w:p>
    <w:p w14:paraId="30EDFC77" w14:textId="387B980B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Amber Parker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6970FE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A04F" w14:textId="77777777" w:rsidR="001024C6" w:rsidRDefault="001024C6" w:rsidP="00127FA2">
      <w:r>
        <w:separator/>
      </w:r>
    </w:p>
  </w:endnote>
  <w:endnote w:type="continuationSeparator" w:id="0">
    <w:p w14:paraId="1E4F0230" w14:textId="77777777" w:rsidR="001024C6" w:rsidRDefault="001024C6" w:rsidP="0012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576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E98B" w14:textId="77777777" w:rsidR="001024C6" w:rsidRDefault="001024C6" w:rsidP="00127FA2">
      <w:r>
        <w:separator/>
      </w:r>
    </w:p>
  </w:footnote>
  <w:footnote w:type="continuationSeparator" w:id="0">
    <w:p w14:paraId="6FB048FA" w14:textId="77777777" w:rsidR="001024C6" w:rsidRDefault="001024C6" w:rsidP="0012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A69B3"/>
    <w:multiLevelType w:val="hybridMultilevel"/>
    <w:tmpl w:val="D618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82CDF"/>
    <w:multiLevelType w:val="hybridMultilevel"/>
    <w:tmpl w:val="F08A8D4A"/>
    <w:lvl w:ilvl="0" w:tplc="3788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20"/>
  </w:num>
  <w:num w:numId="2" w16cid:durableId="544887">
    <w:abstractNumId w:val="4"/>
  </w:num>
  <w:num w:numId="3" w16cid:durableId="281881397">
    <w:abstractNumId w:val="12"/>
  </w:num>
  <w:num w:numId="4" w16cid:durableId="1880893398">
    <w:abstractNumId w:val="2"/>
  </w:num>
  <w:num w:numId="5" w16cid:durableId="279384122">
    <w:abstractNumId w:val="8"/>
  </w:num>
  <w:num w:numId="6" w16cid:durableId="1763060830">
    <w:abstractNumId w:val="21"/>
  </w:num>
  <w:num w:numId="7" w16cid:durableId="212153648">
    <w:abstractNumId w:val="10"/>
  </w:num>
  <w:num w:numId="8" w16cid:durableId="625743122">
    <w:abstractNumId w:val="0"/>
  </w:num>
  <w:num w:numId="9" w16cid:durableId="617761327">
    <w:abstractNumId w:val="7"/>
  </w:num>
  <w:num w:numId="10" w16cid:durableId="313686659">
    <w:abstractNumId w:val="9"/>
  </w:num>
  <w:num w:numId="11" w16cid:durableId="1528060063">
    <w:abstractNumId w:val="16"/>
  </w:num>
  <w:num w:numId="12" w16cid:durableId="322592471">
    <w:abstractNumId w:val="19"/>
  </w:num>
  <w:num w:numId="13" w16cid:durableId="132068066">
    <w:abstractNumId w:val="3"/>
  </w:num>
  <w:num w:numId="14" w16cid:durableId="331876463">
    <w:abstractNumId w:val="13"/>
  </w:num>
  <w:num w:numId="15" w16cid:durableId="1330982213">
    <w:abstractNumId w:val="5"/>
  </w:num>
  <w:num w:numId="16" w16cid:durableId="1859391038">
    <w:abstractNumId w:val="18"/>
  </w:num>
  <w:num w:numId="17" w16cid:durableId="570579246">
    <w:abstractNumId w:val="17"/>
  </w:num>
  <w:num w:numId="18" w16cid:durableId="698161165">
    <w:abstractNumId w:val="22"/>
  </w:num>
  <w:num w:numId="19" w16cid:durableId="779570246">
    <w:abstractNumId w:val="15"/>
  </w:num>
  <w:num w:numId="20" w16cid:durableId="1832715516">
    <w:abstractNumId w:val="1"/>
  </w:num>
  <w:num w:numId="21" w16cid:durableId="1604721555">
    <w:abstractNumId w:val="6"/>
  </w:num>
  <w:num w:numId="22" w16cid:durableId="863639976">
    <w:abstractNumId w:val="11"/>
  </w:num>
  <w:num w:numId="23" w16cid:durableId="1827889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E1F"/>
    <w:rsid w:val="00004991"/>
    <w:rsid w:val="00010086"/>
    <w:rsid w:val="000131D7"/>
    <w:rsid w:val="000172E4"/>
    <w:rsid w:val="000200AA"/>
    <w:rsid w:val="00022640"/>
    <w:rsid w:val="000272EA"/>
    <w:rsid w:val="00027AFE"/>
    <w:rsid w:val="0003053D"/>
    <w:rsid w:val="00041E45"/>
    <w:rsid w:val="000448B6"/>
    <w:rsid w:val="0004672A"/>
    <w:rsid w:val="000475D6"/>
    <w:rsid w:val="00057CE6"/>
    <w:rsid w:val="00064700"/>
    <w:rsid w:val="00070AC6"/>
    <w:rsid w:val="00071E0D"/>
    <w:rsid w:val="00072D44"/>
    <w:rsid w:val="00084F53"/>
    <w:rsid w:val="00093D76"/>
    <w:rsid w:val="000A42E1"/>
    <w:rsid w:val="000A46B7"/>
    <w:rsid w:val="000A4801"/>
    <w:rsid w:val="000A52AA"/>
    <w:rsid w:val="000B04AA"/>
    <w:rsid w:val="000B1CEE"/>
    <w:rsid w:val="000B4027"/>
    <w:rsid w:val="000B50A2"/>
    <w:rsid w:val="000B5A6F"/>
    <w:rsid w:val="000C174E"/>
    <w:rsid w:val="000D6A2A"/>
    <w:rsid w:val="000E3FBD"/>
    <w:rsid w:val="000E5EBE"/>
    <w:rsid w:val="000E67A4"/>
    <w:rsid w:val="000F70A4"/>
    <w:rsid w:val="00102048"/>
    <w:rsid w:val="001024C6"/>
    <w:rsid w:val="00106B0E"/>
    <w:rsid w:val="00107846"/>
    <w:rsid w:val="00107AEF"/>
    <w:rsid w:val="00110159"/>
    <w:rsid w:val="001106BF"/>
    <w:rsid w:val="00116EE0"/>
    <w:rsid w:val="00117BE5"/>
    <w:rsid w:val="00122133"/>
    <w:rsid w:val="00124AC4"/>
    <w:rsid w:val="00125981"/>
    <w:rsid w:val="00127FA2"/>
    <w:rsid w:val="001309B5"/>
    <w:rsid w:val="00137FB6"/>
    <w:rsid w:val="00144918"/>
    <w:rsid w:val="001512D2"/>
    <w:rsid w:val="00155993"/>
    <w:rsid w:val="001818C0"/>
    <w:rsid w:val="0018753C"/>
    <w:rsid w:val="001A2307"/>
    <w:rsid w:val="001A433D"/>
    <w:rsid w:val="001A7645"/>
    <w:rsid w:val="001B46BA"/>
    <w:rsid w:val="001B5D2C"/>
    <w:rsid w:val="001C37BC"/>
    <w:rsid w:val="001C4939"/>
    <w:rsid w:val="001D2E4A"/>
    <w:rsid w:val="001D672A"/>
    <w:rsid w:val="001E4E1C"/>
    <w:rsid w:val="001F09EF"/>
    <w:rsid w:val="001F0CEF"/>
    <w:rsid w:val="001F2B24"/>
    <w:rsid w:val="001F4836"/>
    <w:rsid w:val="001F7D6A"/>
    <w:rsid w:val="002002A5"/>
    <w:rsid w:val="00201C97"/>
    <w:rsid w:val="00202244"/>
    <w:rsid w:val="002025EE"/>
    <w:rsid w:val="00203E1C"/>
    <w:rsid w:val="002107FD"/>
    <w:rsid w:val="002129B6"/>
    <w:rsid w:val="00213A10"/>
    <w:rsid w:val="00225FA8"/>
    <w:rsid w:val="00230D07"/>
    <w:rsid w:val="002334C9"/>
    <w:rsid w:val="002340E2"/>
    <w:rsid w:val="00234FE1"/>
    <w:rsid w:val="00237B24"/>
    <w:rsid w:val="00237FC2"/>
    <w:rsid w:val="002435D7"/>
    <w:rsid w:val="00250748"/>
    <w:rsid w:val="00252EE0"/>
    <w:rsid w:val="0025610B"/>
    <w:rsid w:val="00256BFC"/>
    <w:rsid w:val="00257350"/>
    <w:rsid w:val="0026082B"/>
    <w:rsid w:val="00264ED8"/>
    <w:rsid w:val="00270B72"/>
    <w:rsid w:val="002719F7"/>
    <w:rsid w:val="00277291"/>
    <w:rsid w:val="00280F2D"/>
    <w:rsid w:val="00280FFD"/>
    <w:rsid w:val="002A0EF8"/>
    <w:rsid w:val="002B2081"/>
    <w:rsid w:val="002C5205"/>
    <w:rsid w:val="002C6A2F"/>
    <w:rsid w:val="002D197A"/>
    <w:rsid w:val="002D3CBA"/>
    <w:rsid w:val="002D40A3"/>
    <w:rsid w:val="002D7F3D"/>
    <w:rsid w:val="002E11CB"/>
    <w:rsid w:val="002E28A7"/>
    <w:rsid w:val="002E7779"/>
    <w:rsid w:val="002E7838"/>
    <w:rsid w:val="002F18F6"/>
    <w:rsid w:val="0030110A"/>
    <w:rsid w:val="0030408B"/>
    <w:rsid w:val="0030574F"/>
    <w:rsid w:val="00320B9B"/>
    <w:rsid w:val="00323246"/>
    <w:rsid w:val="00324F6C"/>
    <w:rsid w:val="0032730D"/>
    <w:rsid w:val="003304E2"/>
    <w:rsid w:val="00340872"/>
    <w:rsid w:val="0034377C"/>
    <w:rsid w:val="003474B3"/>
    <w:rsid w:val="003546E8"/>
    <w:rsid w:val="0036139C"/>
    <w:rsid w:val="003617CF"/>
    <w:rsid w:val="00362410"/>
    <w:rsid w:val="00363E70"/>
    <w:rsid w:val="003642EB"/>
    <w:rsid w:val="003732EE"/>
    <w:rsid w:val="00385D93"/>
    <w:rsid w:val="00392EF3"/>
    <w:rsid w:val="00395914"/>
    <w:rsid w:val="00397349"/>
    <w:rsid w:val="003A0FD8"/>
    <w:rsid w:val="003A4C7C"/>
    <w:rsid w:val="003B28AB"/>
    <w:rsid w:val="003B65B1"/>
    <w:rsid w:val="003C567C"/>
    <w:rsid w:val="003D67F2"/>
    <w:rsid w:val="003E40D0"/>
    <w:rsid w:val="003F63C2"/>
    <w:rsid w:val="00401360"/>
    <w:rsid w:val="00401F23"/>
    <w:rsid w:val="004020F0"/>
    <w:rsid w:val="00403C7C"/>
    <w:rsid w:val="00413A79"/>
    <w:rsid w:val="00422695"/>
    <w:rsid w:val="004317C7"/>
    <w:rsid w:val="00433CBF"/>
    <w:rsid w:val="0043683A"/>
    <w:rsid w:val="00436F80"/>
    <w:rsid w:val="0043751C"/>
    <w:rsid w:val="004436E1"/>
    <w:rsid w:val="00444D87"/>
    <w:rsid w:val="00446F3E"/>
    <w:rsid w:val="00447DC3"/>
    <w:rsid w:val="0045130A"/>
    <w:rsid w:val="004574C5"/>
    <w:rsid w:val="00460C04"/>
    <w:rsid w:val="00460DAE"/>
    <w:rsid w:val="00461D9F"/>
    <w:rsid w:val="00462192"/>
    <w:rsid w:val="00463514"/>
    <w:rsid w:val="00467D1A"/>
    <w:rsid w:val="00471B1B"/>
    <w:rsid w:val="0047752E"/>
    <w:rsid w:val="00482017"/>
    <w:rsid w:val="00485753"/>
    <w:rsid w:val="004868EC"/>
    <w:rsid w:val="00492082"/>
    <w:rsid w:val="004A08B7"/>
    <w:rsid w:val="004B0C16"/>
    <w:rsid w:val="004B23AA"/>
    <w:rsid w:val="004B294C"/>
    <w:rsid w:val="004B2B46"/>
    <w:rsid w:val="004B4823"/>
    <w:rsid w:val="004B744E"/>
    <w:rsid w:val="004C256D"/>
    <w:rsid w:val="004C54DE"/>
    <w:rsid w:val="004C76AB"/>
    <w:rsid w:val="004D0AD3"/>
    <w:rsid w:val="004D0F5B"/>
    <w:rsid w:val="004D56D7"/>
    <w:rsid w:val="004E6C32"/>
    <w:rsid w:val="004F0228"/>
    <w:rsid w:val="004F05FC"/>
    <w:rsid w:val="004F270F"/>
    <w:rsid w:val="004F392A"/>
    <w:rsid w:val="004F422C"/>
    <w:rsid w:val="004F5363"/>
    <w:rsid w:val="005004FF"/>
    <w:rsid w:val="005011DF"/>
    <w:rsid w:val="0050638E"/>
    <w:rsid w:val="00506EC8"/>
    <w:rsid w:val="00507FBA"/>
    <w:rsid w:val="005119AC"/>
    <w:rsid w:val="0051799D"/>
    <w:rsid w:val="00520909"/>
    <w:rsid w:val="00524815"/>
    <w:rsid w:val="005303C8"/>
    <w:rsid w:val="00530909"/>
    <w:rsid w:val="00541FF0"/>
    <w:rsid w:val="0054419F"/>
    <w:rsid w:val="00552B47"/>
    <w:rsid w:val="0055561D"/>
    <w:rsid w:val="00555BEB"/>
    <w:rsid w:val="00560B25"/>
    <w:rsid w:val="00561E3F"/>
    <w:rsid w:val="00564122"/>
    <w:rsid w:val="00573F86"/>
    <w:rsid w:val="00574786"/>
    <w:rsid w:val="005751D3"/>
    <w:rsid w:val="00577E0A"/>
    <w:rsid w:val="005A0E06"/>
    <w:rsid w:val="005A5870"/>
    <w:rsid w:val="005B6192"/>
    <w:rsid w:val="005B74E8"/>
    <w:rsid w:val="005B7720"/>
    <w:rsid w:val="005C0158"/>
    <w:rsid w:val="005C238C"/>
    <w:rsid w:val="005C6765"/>
    <w:rsid w:val="005D0195"/>
    <w:rsid w:val="005E3A14"/>
    <w:rsid w:val="005E6E57"/>
    <w:rsid w:val="005F231C"/>
    <w:rsid w:val="005F36D4"/>
    <w:rsid w:val="005F3997"/>
    <w:rsid w:val="005F5D05"/>
    <w:rsid w:val="00601897"/>
    <w:rsid w:val="006038BD"/>
    <w:rsid w:val="006052AD"/>
    <w:rsid w:val="00606EF5"/>
    <w:rsid w:val="006103CC"/>
    <w:rsid w:val="00622A45"/>
    <w:rsid w:val="00625518"/>
    <w:rsid w:val="00625633"/>
    <w:rsid w:val="00626549"/>
    <w:rsid w:val="00632967"/>
    <w:rsid w:val="00635713"/>
    <w:rsid w:val="006477DC"/>
    <w:rsid w:val="00651E5F"/>
    <w:rsid w:val="00652459"/>
    <w:rsid w:val="006644E1"/>
    <w:rsid w:val="006647AD"/>
    <w:rsid w:val="006673E1"/>
    <w:rsid w:val="0066769B"/>
    <w:rsid w:val="00670E34"/>
    <w:rsid w:val="006752AD"/>
    <w:rsid w:val="00683407"/>
    <w:rsid w:val="0068383F"/>
    <w:rsid w:val="00684E6B"/>
    <w:rsid w:val="00686FC7"/>
    <w:rsid w:val="00692EE9"/>
    <w:rsid w:val="00693588"/>
    <w:rsid w:val="00694A8D"/>
    <w:rsid w:val="006970FE"/>
    <w:rsid w:val="006A0A6D"/>
    <w:rsid w:val="006A2614"/>
    <w:rsid w:val="006A711B"/>
    <w:rsid w:val="006A74A1"/>
    <w:rsid w:val="006B260B"/>
    <w:rsid w:val="006B2FDE"/>
    <w:rsid w:val="006B6EAC"/>
    <w:rsid w:val="006C12B1"/>
    <w:rsid w:val="006C2A6F"/>
    <w:rsid w:val="006C32DA"/>
    <w:rsid w:val="006C3B71"/>
    <w:rsid w:val="006D3332"/>
    <w:rsid w:val="006D4855"/>
    <w:rsid w:val="006E16C5"/>
    <w:rsid w:val="006E19AD"/>
    <w:rsid w:val="006E451B"/>
    <w:rsid w:val="006E5CBC"/>
    <w:rsid w:val="006E5CEB"/>
    <w:rsid w:val="006F19BF"/>
    <w:rsid w:val="006F1D84"/>
    <w:rsid w:val="00702105"/>
    <w:rsid w:val="00702EBD"/>
    <w:rsid w:val="00704C53"/>
    <w:rsid w:val="00715236"/>
    <w:rsid w:val="00724473"/>
    <w:rsid w:val="007262AF"/>
    <w:rsid w:val="007322BF"/>
    <w:rsid w:val="00733BB5"/>
    <w:rsid w:val="00743DCA"/>
    <w:rsid w:val="007513B4"/>
    <w:rsid w:val="0075271B"/>
    <w:rsid w:val="0075421E"/>
    <w:rsid w:val="00757FE1"/>
    <w:rsid w:val="00761183"/>
    <w:rsid w:val="00762D5B"/>
    <w:rsid w:val="00764ECC"/>
    <w:rsid w:val="00771307"/>
    <w:rsid w:val="00772CBE"/>
    <w:rsid w:val="0077473A"/>
    <w:rsid w:val="00782036"/>
    <w:rsid w:val="00791F9C"/>
    <w:rsid w:val="007A1C98"/>
    <w:rsid w:val="007A3BBB"/>
    <w:rsid w:val="007A43C1"/>
    <w:rsid w:val="007A5F82"/>
    <w:rsid w:val="007A6690"/>
    <w:rsid w:val="007B4BDD"/>
    <w:rsid w:val="007B607C"/>
    <w:rsid w:val="007C0AFF"/>
    <w:rsid w:val="007C6F30"/>
    <w:rsid w:val="007C7CDC"/>
    <w:rsid w:val="007D08C6"/>
    <w:rsid w:val="007D4D8A"/>
    <w:rsid w:val="007E3980"/>
    <w:rsid w:val="00800E6C"/>
    <w:rsid w:val="0080270B"/>
    <w:rsid w:val="00813384"/>
    <w:rsid w:val="00816B55"/>
    <w:rsid w:val="00816C14"/>
    <w:rsid w:val="008222AE"/>
    <w:rsid w:val="00832937"/>
    <w:rsid w:val="008338ED"/>
    <w:rsid w:val="0084085A"/>
    <w:rsid w:val="00843D0E"/>
    <w:rsid w:val="008466D2"/>
    <w:rsid w:val="00847B99"/>
    <w:rsid w:val="00854419"/>
    <w:rsid w:val="008551FD"/>
    <w:rsid w:val="00861532"/>
    <w:rsid w:val="0086597A"/>
    <w:rsid w:val="00871790"/>
    <w:rsid w:val="00874D2B"/>
    <w:rsid w:val="0087523F"/>
    <w:rsid w:val="00877BBA"/>
    <w:rsid w:val="008811F8"/>
    <w:rsid w:val="00890032"/>
    <w:rsid w:val="00893C71"/>
    <w:rsid w:val="008A12A7"/>
    <w:rsid w:val="008B3F56"/>
    <w:rsid w:val="008B43A8"/>
    <w:rsid w:val="008B4BBE"/>
    <w:rsid w:val="008C090D"/>
    <w:rsid w:val="008C1470"/>
    <w:rsid w:val="008C4A78"/>
    <w:rsid w:val="008C56CB"/>
    <w:rsid w:val="008D1398"/>
    <w:rsid w:val="008D157D"/>
    <w:rsid w:val="008D1FF1"/>
    <w:rsid w:val="008D5670"/>
    <w:rsid w:val="008E0A01"/>
    <w:rsid w:val="008E1DAD"/>
    <w:rsid w:val="008E2193"/>
    <w:rsid w:val="008E6774"/>
    <w:rsid w:val="008F30CE"/>
    <w:rsid w:val="008F3749"/>
    <w:rsid w:val="00900F4B"/>
    <w:rsid w:val="00917768"/>
    <w:rsid w:val="00926A63"/>
    <w:rsid w:val="009316A5"/>
    <w:rsid w:val="00933F4E"/>
    <w:rsid w:val="00934BC4"/>
    <w:rsid w:val="00940581"/>
    <w:rsid w:val="00944126"/>
    <w:rsid w:val="009455FA"/>
    <w:rsid w:val="00956986"/>
    <w:rsid w:val="00962255"/>
    <w:rsid w:val="00962A42"/>
    <w:rsid w:val="00965880"/>
    <w:rsid w:val="009726E7"/>
    <w:rsid w:val="00974E08"/>
    <w:rsid w:val="00975AF2"/>
    <w:rsid w:val="00976B06"/>
    <w:rsid w:val="00981AD9"/>
    <w:rsid w:val="00987A90"/>
    <w:rsid w:val="009944FB"/>
    <w:rsid w:val="009A237F"/>
    <w:rsid w:val="009A6F02"/>
    <w:rsid w:val="009B0A40"/>
    <w:rsid w:val="009B1477"/>
    <w:rsid w:val="009B1C5F"/>
    <w:rsid w:val="009B2060"/>
    <w:rsid w:val="009B2086"/>
    <w:rsid w:val="009B519B"/>
    <w:rsid w:val="009C5D0F"/>
    <w:rsid w:val="009C5E1D"/>
    <w:rsid w:val="009C72D3"/>
    <w:rsid w:val="009D2730"/>
    <w:rsid w:val="009D3607"/>
    <w:rsid w:val="009E4328"/>
    <w:rsid w:val="009E49B6"/>
    <w:rsid w:val="009F0293"/>
    <w:rsid w:val="009F293C"/>
    <w:rsid w:val="009F3D64"/>
    <w:rsid w:val="009F4581"/>
    <w:rsid w:val="009F6B17"/>
    <w:rsid w:val="00A01787"/>
    <w:rsid w:val="00A20C8B"/>
    <w:rsid w:val="00A22976"/>
    <w:rsid w:val="00A25379"/>
    <w:rsid w:val="00A26AF6"/>
    <w:rsid w:val="00A30B7C"/>
    <w:rsid w:val="00A447B9"/>
    <w:rsid w:val="00A45CF0"/>
    <w:rsid w:val="00A657C3"/>
    <w:rsid w:val="00A660D1"/>
    <w:rsid w:val="00A66501"/>
    <w:rsid w:val="00A669B5"/>
    <w:rsid w:val="00A66A28"/>
    <w:rsid w:val="00A705B4"/>
    <w:rsid w:val="00A70CFF"/>
    <w:rsid w:val="00A74CE6"/>
    <w:rsid w:val="00A752AE"/>
    <w:rsid w:val="00A843CB"/>
    <w:rsid w:val="00A85AA1"/>
    <w:rsid w:val="00A86812"/>
    <w:rsid w:val="00A952A1"/>
    <w:rsid w:val="00A95484"/>
    <w:rsid w:val="00A96166"/>
    <w:rsid w:val="00A97B7F"/>
    <w:rsid w:val="00AA543E"/>
    <w:rsid w:val="00AA787B"/>
    <w:rsid w:val="00AC1193"/>
    <w:rsid w:val="00AC54E7"/>
    <w:rsid w:val="00AD1F7E"/>
    <w:rsid w:val="00AD2F27"/>
    <w:rsid w:val="00AE0D64"/>
    <w:rsid w:val="00AF1803"/>
    <w:rsid w:val="00AF72B0"/>
    <w:rsid w:val="00B013ED"/>
    <w:rsid w:val="00B11347"/>
    <w:rsid w:val="00B13B46"/>
    <w:rsid w:val="00B14E65"/>
    <w:rsid w:val="00B211F2"/>
    <w:rsid w:val="00B24C30"/>
    <w:rsid w:val="00B25782"/>
    <w:rsid w:val="00B26E8C"/>
    <w:rsid w:val="00B32D4F"/>
    <w:rsid w:val="00B368F0"/>
    <w:rsid w:val="00B40F7A"/>
    <w:rsid w:val="00B4295E"/>
    <w:rsid w:val="00B54905"/>
    <w:rsid w:val="00B56052"/>
    <w:rsid w:val="00B718AC"/>
    <w:rsid w:val="00B734FF"/>
    <w:rsid w:val="00B80384"/>
    <w:rsid w:val="00B833A6"/>
    <w:rsid w:val="00B8734F"/>
    <w:rsid w:val="00B87E64"/>
    <w:rsid w:val="00B945B4"/>
    <w:rsid w:val="00BA2242"/>
    <w:rsid w:val="00BB40EB"/>
    <w:rsid w:val="00BB7B14"/>
    <w:rsid w:val="00BC1A25"/>
    <w:rsid w:val="00BC6037"/>
    <w:rsid w:val="00BC6E0C"/>
    <w:rsid w:val="00BD50D4"/>
    <w:rsid w:val="00BD6A4A"/>
    <w:rsid w:val="00BD6C71"/>
    <w:rsid w:val="00BF454C"/>
    <w:rsid w:val="00C02020"/>
    <w:rsid w:val="00C162A2"/>
    <w:rsid w:val="00C174DD"/>
    <w:rsid w:val="00C22710"/>
    <w:rsid w:val="00C23D2D"/>
    <w:rsid w:val="00C25549"/>
    <w:rsid w:val="00C31715"/>
    <w:rsid w:val="00C34FE3"/>
    <w:rsid w:val="00C3564C"/>
    <w:rsid w:val="00C40586"/>
    <w:rsid w:val="00C427F5"/>
    <w:rsid w:val="00C4391F"/>
    <w:rsid w:val="00C45FA0"/>
    <w:rsid w:val="00C63FC3"/>
    <w:rsid w:val="00C71612"/>
    <w:rsid w:val="00C92C70"/>
    <w:rsid w:val="00C942D8"/>
    <w:rsid w:val="00CA382C"/>
    <w:rsid w:val="00CA3D29"/>
    <w:rsid w:val="00CA4E89"/>
    <w:rsid w:val="00CA5F1A"/>
    <w:rsid w:val="00CB4A15"/>
    <w:rsid w:val="00CC2E0A"/>
    <w:rsid w:val="00CC66D9"/>
    <w:rsid w:val="00CE3A20"/>
    <w:rsid w:val="00CE437E"/>
    <w:rsid w:val="00CE549B"/>
    <w:rsid w:val="00CF72D9"/>
    <w:rsid w:val="00D027F1"/>
    <w:rsid w:val="00D02AA8"/>
    <w:rsid w:val="00D21402"/>
    <w:rsid w:val="00D25C2F"/>
    <w:rsid w:val="00D30EAB"/>
    <w:rsid w:val="00D3587F"/>
    <w:rsid w:val="00D37026"/>
    <w:rsid w:val="00D3710A"/>
    <w:rsid w:val="00D3755A"/>
    <w:rsid w:val="00D4636A"/>
    <w:rsid w:val="00D5391E"/>
    <w:rsid w:val="00D56B9C"/>
    <w:rsid w:val="00D60066"/>
    <w:rsid w:val="00D61A9D"/>
    <w:rsid w:val="00D72F04"/>
    <w:rsid w:val="00D771A0"/>
    <w:rsid w:val="00D77735"/>
    <w:rsid w:val="00D8533D"/>
    <w:rsid w:val="00D9060A"/>
    <w:rsid w:val="00D97F54"/>
    <w:rsid w:val="00DA34DE"/>
    <w:rsid w:val="00DA7300"/>
    <w:rsid w:val="00DA7EFC"/>
    <w:rsid w:val="00DB2EE7"/>
    <w:rsid w:val="00DB43FB"/>
    <w:rsid w:val="00DC4BF6"/>
    <w:rsid w:val="00DD0EC4"/>
    <w:rsid w:val="00DD391F"/>
    <w:rsid w:val="00DD5766"/>
    <w:rsid w:val="00DD5B5D"/>
    <w:rsid w:val="00DD7F62"/>
    <w:rsid w:val="00DE0E4E"/>
    <w:rsid w:val="00DE3D8C"/>
    <w:rsid w:val="00DE5EB0"/>
    <w:rsid w:val="00DF1FB1"/>
    <w:rsid w:val="00DF28EC"/>
    <w:rsid w:val="00DF4397"/>
    <w:rsid w:val="00DF5F69"/>
    <w:rsid w:val="00E03AEE"/>
    <w:rsid w:val="00E07E12"/>
    <w:rsid w:val="00E103EA"/>
    <w:rsid w:val="00E10688"/>
    <w:rsid w:val="00E11DF5"/>
    <w:rsid w:val="00E11F07"/>
    <w:rsid w:val="00E14D85"/>
    <w:rsid w:val="00E21D2B"/>
    <w:rsid w:val="00E21D9D"/>
    <w:rsid w:val="00E24E5D"/>
    <w:rsid w:val="00E25E04"/>
    <w:rsid w:val="00E35E6B"/>
    <w:rsid w:val="00E402FF"/>
    <w:rsid w:val="00E40D05"/>
    <w:rsid w:val="00E41B34"/>
    <w:rsid w:val="00E532E8"/>
    <w:rsid w:val="00E55351"/>
    <w:rsid w:val="00E55834"/>
    <w:rsid w:val="00E61E92"/>
    <w:rsid w:val="00E6626D"/>
    <w:rsid w:val="00E671C7"/>
    <w:rsid w:val="00E777B0"/>
    <w:rsid w:val="00E8434B"/>
    <w:rsid w:val="00E95E2C"/>
    <w:rsid w:val="00E9697A"/>
    <w:rsid w:val="00EA4E26"/>
    <w:rsid w:val="00EB08D9"/>
    <w:rsid w:val="00EC336B"/>
    <w:rsid w:val="00EC4A1F"/>
    <w:rsid w:val="00EC6F21"/>
    <w:rsid w:val="00ED15C8"/>
    <w:rsid w:val="00ED1F73"/>
    <w:rsid w:val="00EE4DDD"/>
    <w:rsid w:val="00EE541A"/>
    <w:rsid w:val="00EF1EE1"/>
    <w:rsid w:val="00F00F4B"/>
    <w:rsid w:val="00F04DF6"/>
    <w:rsid w:val="00F12EA4"/>
    <w:rsid w:val="00F154A3"/>
    <w:rsid w:val="00F33D18"/>
    <w:rsid w:val="00F343CF"/>
    <w:rsid w:val="00F36575"/>
    <w:rsid w:val="00F41107"/>
    <w:rsid w:val="00F42DF5"/>
    <w:rsid w:val="00F44193"/>
    <w:rsid w:val="00F47CF8"/>
    <w:rsid w:val="00F5122A"/>
    <w:rsid w:val="00F538A7"/>
    <w:rsid w:val="00F634AC"/>
    <w:rsid w:val="00F6411A"/>
    <w:rsid w:val="00F64F06"/>
    <w:rsid w:val="00F673AA"/>
    <w:rsid w:val="00F82B42"/>
    <w:rsid w:val="00F857D3"/>
    <w:rsid w:val="00F86FAA"/>
    <w:rsid w:val="00F87E40"/>
    <w:rsid w:val="00F92033"/>
    <w:rsid w:val="00F9518C"/>
    <w:rsid w:val="00F951FB"/>
    <w:rsid w:val="00F959C6"/>
    <w:rsid w:val="00FA16A9"/>
    <w:rsid w:val="00FA1930"/>
    <w:rsid w:val="00FA366F"/>
    <w:rsid w:val="00FA36B4"/>
    <w:rsid w:val="00FA377D"/>
    <w:rsid w:val="00FA3B60"/>
    <w:rsid w:val="00FB0184"/>
    <w:rsid w:val="00FB0525"/>
    <w:rsid w:val="00FB25B9"/>
    <w:rsid w:val="00FB37A2"/>
    <w:rsid w:val="00FB6E0D"/>
    <w:rsid w:val="00FC0960"/>
    <w:rsid w:val="00FC0D71"/>
    <w:rsid w:val="00FC20D4"/>
    <w:rsid w:val="00FC2238"/>
    <w:rsid w:val="00FC2B88"/>
    <w:rsid w:val="00FC3B44"/>
    <w:rsid w:val="00FD6C42"/>
    <w:rsid w:val="00FD6E18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9B9BF-D706-4CB7-9BA0-5B4D89602D0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39ad273d-4392-4bfc-87e7-e2561b00b7a2"/>
    <ds:schemaRef ds:uri="http://schemas.microsoft.com/office/2006/metadata/properties"/>
    <ds:schemaRef ds:uri="http://schemas.microsoft.com/office/infopath/2007/PartnerControls"/>
    <ds:schemaRef ds:uri="4c3308db-a1a9-49ac-8a06-61dae74deda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35707-4E35-40C9-B4B6-BCCFFF4F0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464</Words>
  <Characters>2412</Characters>
  <Application>Microsoft Office Word</Application>
  <DocSecurity>0</DocSecurity>
  <Lines>63</Lines>
  <Paragraphs>27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</cp:lastModifiedBy>
  <cp:revision>37</cp:revision>
  <cp:lastPrinted>2023-11-21T21:51:00Z</cp:lastPrinted>
  <dcterms:created xsi:type="dcterms:W3CDTF">2024-02-21T13:37:00Z</dcterms:created>
  <dcterms:modified xsi:type="dcterms:W3CDTF">2024-02-21T14:04:00Z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