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9374" w14:textId="77777777" w:rsidR="000D57A0" w:rsidRDefault="000D57A0" w:rsidP="000D57A0">
      <w:pPr>
        <w:jc w:val="center"/>
        <w:rPr>
          <w:rFonts w:ascii="Century Gothic" w:hAnsi="Century Gothic"/>
          <w:sz w:val="22"/>
          <w:szCs w:val="22"/>
        </w:rPr>
      </w:pPr>
      <w:bookmarkStart w:id="0" w:name="_Hlk92456546"/>
      <w:bookmarkStart w:id="1" w:name="_Hlk81475554"/>
      <w:bookmarkStart w:id="2" w:name="_Hlk81474178"/>
      <w:r>
        <w:rPr>
          <w:noProof/>
        </w:rPr>
        <w:drawing>
          <wp:inline distT="0" distB="0" distL="0" distR="0" wp14:anchorId="3BB5F8F4" wp14:editId="1AC7B6EF">
            <wp:extent cx="1802184" cy="98100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84" cy="98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3A899" w14:textId="77777777" w:rsidR="000D57A0" w:rsidRDefault="000D57A0" w:rsidP="000D57A0">
      <w:pPr>
        <w:rPr>
          <w:rFonts w:ascii="Century Gothic" w:hAnsi="Century Gothic"/>
          <w:sz w:val="22"/>
          <w:szCs w:val="22"/>
        </w:rPr>
      </w:pPr>
    </w:p>
    <w:p w14:paraId="79F7DF27" w14:textId="341BBA6C" w:rsidR="000D57A0" w:rsidRPr="00191257" w:rsidRDefault="000D57A0" w:rsidP="000D57A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Events Committee Meeting</w:t>
      </w:r>
    </w:p>
    <w:p w14:paraId="3538D8C0" w14:textId="0CE74CEB" w:rsidR="000D57A0" w:rsidRDefault="000D57A0" w:rsidP="000D57A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Friday, February 10</w:t>
      </w:r>
      <w:r>
        <w:rPr>
          <w:rFonts w:ascii="Century Gothic" w:hAnsi="Century Gothic"/>
          <w:b/>
          <w:sz w:val="22"/>
          <w:szCs w:val="22"/>
        </w:rPr>
        <w:t>, 2023</w:t>
      </w:r>
    </w:p>
    <w:p w14:paraId="0F652E58" w14:textId="77777777" w:rsidR="000D57A0" w:rsidRDefault="000D57A0" w:rsidP="000D57A0">
      <w:pPr>
        <w:rPr>
          <w:rFonts w:ascii="Century Gothic" w:hAnsi="Century Gothic"/>
          <w:b/>
          <w:sz w:val="22"/>
          <w:szCs w:val="22"/>
        </w:rPr>
      </w:pPr>
    </w:p>
    <w:p w14:paraId="37AFAA3B" w14:textId="77777777" w:rsidR="000D57A0" w:rsidRPr="00191257" w:rsidRDefault="000D57A0" w:rsidP="000D57A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MINUTES</w:t>
      </w:r>
    </w:p>
    <w:p w14:paraId="69225F1D" w14:textId="77777777" w:rsidR="000D57A0" w:rsidRDefault="000D57A0" w:rsidP="000D57A0">
      <w:pPr>
        <w:rPr>
          <w:rFonts w:ascii="Century Gothic" w:hAnsi="Century Gothic"/>
          <w:sz w:val="22"/>
          <w:szCs w:val="22"/>
        </w:rPr>
      </w:pPr>
    </w:p>
    <w:p w14:paraId="66A7D8E3" w14:textId="122BC516" w:rsidR="000D57A0" w:rsidRPr="000D57A0" w:rsidRDefault="000D57A0" w:rsidP="000D57A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D2097">
        <w:rPr>
          <w:rFonts w:asciiTheme="minorHAnsi" w:hAnsiTheme="minorHAnsi" w:cstheme="minorHAnsi"/>
          <w:b/>
        </w:rPr>
        <w:t>Call to Order</w:t>
      </w:r>
      <w:r>
        <w:rPr>
          <w:rFonts w:asciiTheme="minorHAnsi" w:hAnsiTheme="minorHAnsi" w:cstheme="minorHAnsi"/>
          <w:b/>
        </w:rPr>
        <w:t xml:space="preserve">: Charlotte Dunbar &amp; Ryan </w:t>
      </w:r>
      <w:proofErr w:type="spellStart"/>
      <w:r>
        <w:rPr>
          <w:rFonts w:asciiTheme="minorHAnsi" w:hAnsiTheme="minorHAnsi" w:cstheme="minorHAnsi"/>
          <w:b/>
        </w:rPr>
        <w:t>Petticrew</w:t>
      </w:r>
      <w:proofErr w:type="spellEnd"/>
      <w:r>
        <w:rPr>
          <w:rFonts w:asciiTheme="minorHAnsi" w:hAnsiTheme="minorHAnsi" w:cstheme="minorHAnsi"/>
          <w:b/>
        </w:rPr>
        <w:t xml:space="preserve"> (co-chairs) – </w:t>
      </w:r>
      <w:r w:rsidRPr="00984374">
        <w:rPr>
          <w:rFonts w:asciiTheme="minorHAnsi" w:hAnsiTheme="minorHAnsi" w:cstheme="minorHAnsi"/>
          <w:bCs/>
        </w:rPr>
        <w:t>Called</w:t>
      </w:r>
      <w:r w:rsidRPr="000D57A0">
        <w:rPr>
          <w:rFonts w:asciiTheme="minorHAnsi" w:hAnsiTheme="minorHAnsi" w:cstheme="minorHAnsi"/>
          <w:bCs/>
        </w:rPr>
        <w:t xml:space="preserve"> the meeting to order at </w:t>
      </w:r>
      <w:r>
        <w:rPr>
          <w:rFonts w:asciiTheme="minorHAnsi" w:hAnsiTheme="minorHAnsi" w:cstheme="minorHAnsi"/>
          <w:bCs/>
        </w:rPr>
        <w:t>10</w:t>
      </w:r>
      <w:r w:rsidRPr="000D57A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a</w:t>
      </w:r>
      <w:r w:rsidRPr="000D57A0">
        <w:rPr>
          <w:rFonts w:asciiTheme="minorHAnsi" w:hAnsiTheme="minorHAnsi" w:cstheme="minorHAnsi"/>
          <w:bCs/>
        </w:rPr>
        <w:t>.m.</w:t>
      </w:r>
    </w:p>
    <w:p w14:paraId="76934695" w14:textId="77777777" w:rsidR="000D57A0" w:rsidRPr="00F20B62" w:rsidRDefault="000D57A0" w:rsidP="000D57A0">
      <w:pPr>
        <w:rPr>
          <w:rFonts w:ascii="Century Gothic" w:hAnsi="Century Gothic"/>
          <w:b/>
          <w:bCs/>
          <w:sz w:val="22"/>
          <w:szCs w:val="22"/>
        </w:rPr>
      </w:pPr>
    </w:p>
    <w:p w14:paraId="4469409C" w14:textId="009487BA" w:rsidR="000D57A0" w:rsidRPr="007E5555" w:rsidRDefault="006A42C3" w:rsidP="007E5555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>2023 Events:</w:t>
      </w:r>
      <w:r w:rsidR="000D57A0">
        <w:rPr>
          <w:rFonts w:asciiTheme="minorHAnsi" w:hAnsiTheme="minorHAnsi" w:cstheme="minorHAnsi"/>
          <w:b/>
        </w:rPr>
        <w:t xml:space="preserve"> </w:t>
      </w:r>
      <w:r w:rsidR="00984374">
        <w:rPr>
          <w:rFonts w:asciiTheme="minorHAnsi" w:hAnsiTheme="minorHAnsi" w:cstheme="minorHAnsi"/>
          <w:b/>
        </w:rPr>
        <w:t xml:space="preserve">Charlotte Dunbar, </w:t>
      </w:r>
      <w:r w:rsidR="00984374">
        <w:rPr>
          <w:rFonts w:asciiTheme="minorHAnsi" w:hAnsiTheme="minorHAnsi" w:cstheme="minorHAnsi"/>
          <w:bCs/>
        </w:rPr>
        <w:t>co-chair, announced th</w:t>
      </w:r>
      <w:r w:rsidR="007E5555">
        <w:rPr>
          <w:rFonts w:asciiTheme="minorHAnsi" w:hAnsiTheme="minorHAnsi" w:cstheme="minorHAnsi"/>
          <w:bCs/>
        </w:rPr>
        <w:t xml:space="preserve">e confirmed event dates for 2023. </w:t>
      </w:r>
    </w:p>
    <w:p w14:paraId="6284890A" w14:textId="52827161" w:rsidR="007E5555" w:rsidRPr="007E5555" w:rsidRDefault="007E5555" w:rsidP="007E5555">
      <w:pPr>
        <w:pStyle w:val="gmail-m1181701450813049202msolistparagraph"/>
        <w:numPr>
          <w:ilvl w:val="1"/>
          <w:numId w:val="2"/>
        </w:numPr>
        <w:spacing w:line="360" w:lineRule="auto"/>
        <w:rPr>
          <w:rFonts w:asciiTheme="minorHAnsi" w:eastAsia="Times New Roman" w:hAnsiTheme="minorHAnsi" w:cstheme="minorHAnsi"/>
          <w:b/>
          <w:bCs/>
        </w:rPr>
      </w:pPr>
      <w:bookmarkStart w:id="3" w:name="_Hlk126161988"/>
      <w:r>
        <w:rPr>
          <w:rFonts w:asciiTheme="minorHAnsi" w:eastAsia="Times New Roman" w:hAnsiTheme="minorHAnsi" w:cstheme="minorHAnsi"/>
          <w:b/>
          <w:bCs/>
        </w:rPr>
        <w:t>REALTOR® Appreciation Day</w:t>
      </w:r>
      <w:r>
        <w:rPr>
          <w:rFonts w:asciiTheme="minorHAnsi" w:eastAsia="Times New Roman" w:hAnsiTheme="minorHAnsi" w:cstheme="minorHAnsi"/>
          <w:b/>
          <w:bCs/>
        </w:rPr>
        <w:t xml:space="preserve">: Charlotte Dunbar, </w:t>
      </w:r>
      <w:r>
        <w:rPr>
          <w:rFonts w:asciiTheme="minorHAnsi" w:eastAsia="Times New Roman" w:hAnsiTheme="minorHAnsi" w:cstheme="minorHAnsi"/>
        </w:rPr>
        <w:t xml:space="preserve">co-chair, reported that REALTOR® Appreciation Day will be held on Thursday, September 14 at the </w:t>
      </w:r>
      <w:proofErr w:type="spellStart"/>
      <w:r>
        <w:rPr>
          <w:rFonts w:asciiTheme="minorHAnsi" w:eastAsia="Times New Roman" w:hAnsiTheme="minorHAnsi" w:cstheme="minorHAnsi"/>
        </w:rPr>
        <w:t>Cajundome</w:t>
      </w:r>
      <w:proofErr w:type="spellEnd"/>
      <w:r>
        <w:rPr>
          <w:rFonts w:asciiTheme="minorHAnsi" w:eastAsia="Times New Roman" w:hAnsiTheme="minorHAnsi" w:cstheme="minorHAnsi"/>
        </w:rPr>
        <w:t xml:space="preserve"> Convention Center and that further information will be discussed at a later meeting. </w:t>
      </w:r>
    </w:p>
    <w:p w14:paraId="71447672" w14:textId="3AE7A100" w:rsidR="007E5555" w:rsidRPr="00CB4917" w:rsidRDefault="007E5555" w:rsidP="007E5555">
      <w:pPr>
        <w:pStyle w:val="gmail-m1181701450813049202msolistparagraph"/>
        <w:numPr>
          <w:ilvl w:val="1"/>
          <w:numId w:val="2"/>
        </w:numPr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Gumbo Cook-Off</w:t>
      </w:r>
      <w:r>
        <w:rPr>
          <w:rFonts w:asciiTheme="minorHAnsi" w:eastAsia="Times New Roman" w:hAnsiTheme="minorHAnsi" w:cstheme="minorHAnsi"/>
          <w:b/>
          <w:bCs/>
        </w:rPr>
        <w:t xml:space="preserve">: Charlotte Dunbar, </w:t>
      </w:r>
      <w:r>
        <w:rPr>
          <w:rFonts w:asciiTheme="minorHAnsi" w:eastAsia="Times New Roman" w:hAnsiTheme="minorHAnsi" w:cstheme="minorHAnsi"/>
        </w:rPr>
        <w:t xml:space="preserve">co-chair, </w:t>
      </w:r>
      <w:r>
        <w:rPr>
          <w:rFonts w:asciiTheme="minorHAnsi" w:eastAsia="Times New Roman" w:hAnsiTheme="minorHAnsi" w:cstheme="minorHAnsi"/>
        </w:rPr>
        <w:t>announced</w:t>
      </w:r>
      <w:r>
        <w:rPr>
          <w:rFonts w:asciiTheme="minorHAnsi" w:eastAsia="Times New Roman" w:hAnsiTheme="minorHAnsi" w:cstheme="minorHAnsi"/>
        </w:rPr>
        <w:t xml:space="preserve"> that</w:t>
      </w:r>
      <w:r>
        <w:rPr>
          <w:rFonts w:asciiTheme="minorHAnsi" w:eastAsia="Times New Roman" w:hAnsiTheme="minorHAnsi" w:cstheme="minorHAnsi"/>
        </w:rPr>
        <w:t xml:space="preserve"> the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Gumbo Cook-Off</w:t>
      </w:r>
      <w:r>
        <w:rPr>
          <w:rFonts w:asciiTheme="minorHAnsi" w:eastAsia="Times New Roman" w:hAnsiTheme="minorHAnsi" w:cstheme="minorHAnsi"/>
        </w:rPr>
        <w:t xml:space="preserve"> will </w:t>
      </w:r>
      <w:r>
        <w:rPr>
          <w:rFonts w:asciiTheme="minorHAnsi" w:eastAsia="Times New Roman" w:hAnsiTheme="minorHAnsi" w:cstheme="minorHAnsi"/>
        </w:rPr>
        <w:t>take place</w:t>
      </w:r>
      <w:r>
        <w:rPr>
          <w:rFonts w:asciiTheme="minorHAnsi" w:eastAsia="Times New Roman" w:hAnsiTheme="minorHAnsi" w:cstheme="minorHAnsi"/>
        </w:rPr>
        <w:t xml:space="preserve"> on </w:t>
      </w:r>
      <w:r>
        <w:rPr>
          <w:rFonts w:asciiTheme="minorHAnsi" w:eastAsia="Times New Roman" w:hAnsiTheme="minorHAnsi" w:cstheme="minorHAnsi"/>
        </w:rPr>
        <w:t>Wednesday, October 25</w:t>
      </w:r>
      <w:r>
        <w:rPr>
          <w:rFonts w:asciiTheme="minorHAnsi" w:eastAsia="Times New Roman" w:hAnsiTheme="minorHAnsi" w:cstheme="minorHAnsi"/>
        </w:rPr>
        <w:t xml:space="preserve"> </w:t>
      </w:r>
      <w:r w:rsidR="00CB4917">
        <w:rPr>
          <w:rFonts w:asciiTheme="minorHAnsi" w:eastAsia="Times New Roman" w:hAnsiTheme="minorHAnsi" w:cstheme="minorHAnsi"/>
        </w:rPr>
        <w:t>inside Parc International</w:t>
      </w:r>
      <w:r>
        <w:rPr>
          <w:rFonts w:asciiTheme="minorHAnsi" w:eastAsia="Times New Roman" w:hAnsiTheme="minorHAnsi" w:cstheme="minorHAnsi"/>
        </w:rPr>
        <w:t xml:space="preserve"> and that further </w:t>
      </w:r>
      <w:r w:rsidR="00CB4917">
        <w:rPr>
          <w:rFonts w:asciiTheme="minorHAnsi" w:eastAsia="Times New Roman" w:hAnsiTheme="minorHAnsi" w:cstheme="minorHAnsi"/>
        </w:rPr>
        <w:t>details</w:t>
      </w:r>
      <w:r>
        <w:rPr>
          <w:rFonts w:asciiTheme="minorHAnsi" w:eastAsia="Times New Roman" w:hAnsiTheme="minorHAnsi" w:cstheme="minorHAnsi"/>
        </w:rPr>
        <w:t xml:space="preserve"> will be discussed at a later meeting. </w:t>
      </w:r>
    </w:p>
    <w:p w14:paraId="63185125" w14:textId="44EC45D6" w:rsidR="00CB4917" w:rsidRDefault="00CB4917" w:rsidP="006E3C88">
      <w:pPr>
        <w:pStyle w:val="gmail-m1181701450813049202mso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Charity Selection</w:t>
      </w:r>
    </w:p>
    <w:p w14:paraId="373FFB29" w14:textId="47AD09E8" w:rsidR="00CB4917" w:rsidRPr="00CB4917" w:rsidRDefault="00CB4917" w:rsidP="00CB4917">
      <w:pPr>
        <w:pStyle w:val="gmail-m1181701450813049202msolistparagraph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RAA Donation Policy: </w:t>
      </w:r>
      <w:r>
        <w:rPr>
          <w:rFonts w:asciiTheme="minorHAnsi" w:eastAsia="Times New Roman" w:hAnsiTheme="minorHAnsi" w:cstheme="minorHAnsi"/>
        </w:rPr>
        <w:t xml:space="preserve">Events Committee members reviewed and discussed the RAA Donation Policy. </w:t>
      </w:r>
    </w:p>
    <w:p w14:paraId="48603235" w14:textId="68AAF937" w:rsidR="009536C0" w:rsidRDefault="00CB4917" w:rsidP="009536C0">
      <w:pPr>
        <w:pStyle w:val="gmail-m1181701450813049202msolistparagraph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Charity Nomination Form: </w:t>
      </w:r>
      <w:r>
        <w:rPr>
          <w:rFonts w:asciiTheme="minorHAnsi" w:eastAsia="Times New Roman" w:hAnsiTheme="minorHAnsi" w:cstheme="minorHAnsi"/>
        </w:rPr>
        <w:t xml:space="preserve">Events Committee members reviewed the Charity Nomination Form to determine if changes were needed </w:t>
      </w:r>
      <w:proofErr w:type="gramStart"/>
      <w:r>
        <w:rPr>
          <w:rFonts w:asciiTheme="minorHAnsi" w:eastAsia="Times New Roman" w:hAnsiTheme="minorHAnsi" w:cstheme="minorHAnsi"/>
        </w:rPr>
        <w:t>in order to</w:t>
      </w:r>
      <w:proofErr w:type="gramEnd"/>
      <w:r>
        <w:rPr>
          <w:rFonts w:asciiTheme="minorHAnsi" w:eastAsia="Times New Roman" w:hAnsiTheme="minorHAnsi" w:cstheme="minorHAnsi"/>
        </w:rPr>
        <w:t xml:space="preserve"> gather all information needed prior to selections. </w:t>
      </w:r>
      <w:r w:rsidR="009536C0">
        <w:rPr>
          <w:rFonts w:asciiTheme="minorHAnsi" w:eastAsia="Times New Roman" w:hAnsiTheme="minorHAnsi" w:cstheme="minorHAnsi"/>
        </w:rPr>
        <w:t xml:space="preserve">After reviewing the form, the committee members requested that the following be added: </w:t>
      </w:r>
    </w:p>
    <w:p w14:paraId="0227B1FD" w14:textId="11B6B264" w:rsidR="009536C0" w:rsidRPr="00DA7BF9" w:rsidRDefault="00A4158F" w:rsidP="009536C0">
      <w:pPr>
        <w:pStyle w:val="gmail-m1181701450813049202msolistparagraph"/>
        <w:numPr>
          <w:ilvl w:val="2"/>
          <w:numId w:val="1"/>
        </w:numPr>
        <w:spacing w:line="360" w:lineRule="auto"/>
        <w:rPr>
          <w:rFonts w:asciiTheme="minorHAnsi" w:eastAsia="Times New Roman" w:hAnsiTheme="minorHAnsi" w:cstheme="minorHAnsi"/>
        </w:rPr>
      </w:pPr>
      <w:r w:rsidRPr="00DA7BF9">
        <w:rPr>
          <w:rFonts w:asciiTheme="minorHAnsi" w:eastAsia="Times New Roman" w:hAnsiTheme="minorHAnsi" w:cstheme="minorHAnsi"/>
        </w:rPr>
        <w:t>Does this organization have an affiliation with the REALTOR® Association of Acadiana? Please explain.</w:t>
      </w:r>
    </w:p>
    <w:p w14:paraId="3FE56919" w14:textId="1FCC4E59" w:rsidR="00A4158F" w:rsidRPr="00DA7BF9" w:rsidRDefault="00A4158F" w:rsidP="009536C0">
      <w:pPr>
        <w:pStyle w:val="gmail-m1181701450813049202msolistparagraph"/>
        <w:numPr>
          <w:ilvl w:val="2"/>
          <w:numId w:val="1"/>
        </w:numPr>
        <w:spacing w:line="360" w:lineRule="auto"/>
        <w:rPr>
          <w:rFonts w:asciiTheme="minorHAnsi" w:eastAsia="Times New Roman" w:hAnsiTheme="minorHAnsi" w:cstheme="minorHAnsi"/>
        </w:rPr>
      </w:pPr>
      <w:r w:rsidRPr="00DA7BF9">
        <w:rPr>
          <w:rFonts w:asciiTheme="minorHAnsi" w:eastAsia="Times New Roman" w:hAnsiTheme="minorHAnsi" w:cstheme="minorHAnsi"/>
        </w:rPr>
        <w:t>When was the organization established?</w:t>
      </w:r>
    </w:p>
    <w:p w14:paraId="7BE68292" w14:textId="07954134" w:rsidR="00A4158F" w:rsidRPr="00DA7BF9" w:rsidRDefault="00A4158F" w:rsidP="009536C0">
      <w:pPr>
        <w:pStyle w:val="gmail-m1181701450813049202msolistparagraph"/>
        <w:numPr>
          <w:ilvl w:val="2"/>
          <w:numId w:val="1"/>
        </w:numPr>
        <w:spacing w:line="360" w:lineRule="auto"/>
        <w:rPr>
          <w:rFonts w:asciiTheme="minorHAnsi" w:eastAsia="Times New Roman" w:hAnsiTheme="minorHAnsi" w:cstheme="minorHAnsi"/>
        </w:rPr>
      </w:pPr>
      <w:r w:rsidRPr="00DA7BF9">
        <w:rPr>
          <w:rFonts w:asciiTheme="minorHAnsi" w:eastAsia="Times New Roman" w:hAnsiTheme="minorHAnsi" w:cstheme="minorHAnsi"/>
        </w:rPr>
        <w:t>What is the organization's service area?</w:t>
      </w:r>
    </w:p>
    <w:p w14:paraId="0931F2ED" w14:textId="7A7480A8" w:rsidR="00A4158F" w:rsidRDefault="00A4158F" w:rsidP="009536C0">
      <w:pPr>
        <w:pStyle w:val="gmail-m1181701450813049202msolistparagraph"/>
        <w:numPr>
          <w:ilvl w:val="2"/>
          <w:numId w:val="1"/>
        </w:numPr>
        <w:spacing w:line="360" w:lineRule="auto"/>
        <w:rPr>
          <w:rFonts w:asciiTheme="minorHAnsi" w:eastAsia="Times New Roman" w:hAnsiTheme="minorHAnsi" w:cstheme="minorHAnsi"/>
        </w:rPr>
      </w:pPr>
      <w:r w:rsidRPr="00DA7BF9">
        <w:rPr>
          <w:rFonts w:asciiTheme="minorHAnsi" w:eastAsia="Times New Roman" w:hAnsiTheme="minorHAnsi" w:cstheme="minorHAnsi"/>
        </w:rPr>
        <w:t>Please upload a copy of your LLC’s proof of good standing certificate with the Secretary of State.</w:t>
      </w:r>
    </w:p>
    <w:p w14:paraId="6278B2C7" w14:textId="0D391A06" w:rsidR="00DA7BF9" w:rsidRDefault="00DA7BF9" w:rsidP="00DA7BF9">
      <w:pPr>
        <w:pStyle w:val="gmail-m1181701450813049202msolistparagraph"/>
        <w:numPr>
          <w:ilvl w:val="1"/>
          <w:numId w:val="1"/>
        </w:numPr>
        <w:spacing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Consideration to recommend at least one charity be from one of the outlying parishes: </w:t>
      </w:r>
    </w:p>
    <w:p w14:paraId="41C9BB18" w14:textId="776496A1" w:rsidR="00DA7BF9" w:rsidRDefault="00DA7BF9" w:rsidP="006E3C88">
      <w:pPr>
        <w:pStyle w:val="gmail-m1181701450813049202msolistparagraph"/>
        <w:spacing w:line="360" w:lineRule="auto"/>
        <w:ind w:left="144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</w:rPr>
        <w:lastRenderedPageBreak/>
        <w:t xml:space="preserve">A </w:t>
      </w:r>
      <w:r>
        <w:rPr>
          <w:rFonts w:asciiTheme="minorHAnsi" w:eastAsia="Times New Roman" w:hAnsiTheme="minorHAnsi" w:cstheme="minorHAnsi"/>
          <w:b/>
          <w:bCs/>
        </w:rPr>
        <w:t xml:space="preserve">MOTION </w:t>
      </w:r>
      <w:r>
        <w:rPr>
          <w:rFonts w:asciiTheme="minorHAnsi" w:eastAsia="Times New Roman" w:hAnsiTheme="minorHAnsi" w:cstheme="minorHAnsi"/>
        </w:rPr>
        <w:t xml:space="preserve">was made and seconded to include at least one charity organization from one of the outlying parishes withing RAA’s service area. </w:t>
      </w:r>
      <w:r>
        <w:rPr>
          <w:rFonts w:asciiTheme="minorHAnsi" w:eastAsia="Times New Roman" w:hAnsiTheme="minorHAnsi" w:cstheme="minorHAnsi"/>
          <w:b/>
          <w:bCs/>
        </w:rPr>
        <w:t>MOTION PASSES</w:t>
      </w:r>
    </w:p>
    <w:p w14:paraId="558EAA64" w14:textId="77777777" w:rsidR="006E3C88" w:rsidRDefault="00DA7BF9" w:rsidP="00DA7BF9">
      <w:pPr>
        <w:pStyle w:val="gmail-m1181701450813049202msolistparagraph"/>
        <w:numPr>
          <w:ilvl w:val="1"/>
          <w:numId w:val="1"/>
        </w:numPr>
        <w:spacing w:line="360" w:lineRule="auto"/>
        <w:ind w:left="90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How long will nominations be open? </w:t>
      </w:r>
    </w:p>
    <w:p w14:paraId="5C817B86" w14:textId="7303AACD" w:rsidR="00DA7BF9" w:rsidRPr="00CB210A" w:rsidRDefault="006E3C88" w:rsidP="006E3C88">
      <w:pPr>
        <w:pStyle w:val="gmail-m1181701450813049202msolistparagraph"/>
        <w:spacing w:line="360" w:lineRule="auto"/>
        <w:ind w:left="144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</w:rPr>
        <w:t xml:space="preserve">A </w:t>
      </w:r>
      <w:r>
        <w:rPr>
          <w:rFonts w:asciiTheme="minorHAnsi" w:eastAsia="Times New Roman" w:hAnsiTheme="minorHAnsi" w:cstheme="minorHAnsi"/>
          <w:b/>
          <w:bCs/>
        </w:rPr>
        <w:t xml:space="preserve">MOTION </w:t>
      </w:r>
      <w:r>
        <w:rPr>
          <w:rFonts w:asciiTheme="minorHAnsi" w:eastAsia="Times New Roman" w:hAnsiTheme="minorHAnsi" w:cstheme="minorHAnsi"/>
        </w:rPr>
        <w:t xml:space="preserve">was made and seconded </w:t>
      </w:r>
      <w:r w:rsidR="00DA7BF9">
        <w:rPr>
          <w:rFonts w:asciiTheme="minorHAnsi" w:eastAsia="Times New Roman" w:hAnsiTheme="minorHAnsi" w:cstheme="minorHAnsi"/>
        </w:rPr>
        <w:t>that the nomination form will go out in the February 14 edition of the Weekly REALTOR® and tha</w:t>
      </w:r>
      <w:r>
        <w:rPr>
          <w:rFonts w:asciiTheme="minorHAnsi" w:eastAsia="Times New Roman" w:hAnsiTheme="minorHAnsi" w:cstheme="minorHAnsi"/>
        </w:rPr>
        <w:t>t all nominations are due by Friday, March 17.</w:t>
      </w:r>
      <w:r w:rsidR="00CB210A">
        <w:rPr>
          <w:rFonts w:asciiTheme="minorHAnsi" w:eastAsia="Times New Roman" w:hAnsiTheme="minorHAnsi" w:cstheme="minorHAnsi"/>
        </w:rPr>
        <w:t xml:space="preserve"> </w:t>
      </w:r>
      <w:r w:rsidR="00CB210A">
        <w:rPr>
          <w:rFonts w:asciiTheme="minorHAnsi" w:eastAsia="Times New Roman" w:hAnsiTheme="minorHAnsi" w:cstheme="minorHAnsi"/>
          <w:b/>
          <w:bCs/>
        </w:rPr>
        <w:t>MOTION PASSES</w:t>
      </w:r>
    </w:p>
    <w:bookmarkEnd w:id="3"/>
    <w:bookmarkEnd w:id="0"/>
    <w:bookmarkEnd w:id="1"/>
    <w:bookmarkEnd w:id="2"/>
    <w:p w14:paraId="08E9A75B" w14:textId="45C1B701" w:rsidR="006E3C88" w:rsidRDefault="006E3C88" w:rsidP="006E3C88">
      <w:pPr>
        <w:pStyle w:val="gmail-m1181701450813049202mso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Voting on Charity Nominations</w:t>
      </w:r>
    </w:p>
    <w:p w14:paraId="254D9C69" w14:textId="7E918FB4" w:rsidR="00CB210A" w:rsidRPr="00CB210A" w:rsidRDefault="00CB210A" w:rsidP="00CB210A">
      <w:pPr>
        <w:pStyle w:val="gmail-m1181701450813049202mso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bCs/>
        </w:rPr>
        <w:t xml:space="preserve">When will charity nominees present? </w:t>
      </w:r>
      <w:r>
        <w:rPr>
          <w:rFonts w:asciiTheme="minorHAnsi" w:eastAsia="Times New Roman" w:hAnsiTheme="minorHAnsi" w:cstheme="minorHAnsi"/>
        </w:rPr>
        <w:t xml:space="preserve">Attendees discussed the presentation and voting process and expressed a need to review nominations before determining which charity organizations will be asked to present. </w:t>
      </w:r>
    </w:p>
    <w:p w14:paraId="3142E4BA" w14:textId="675FD731" w:rsidR="00CB210A" w:rsidRPr="00CB210A" w:rsidRDefault="00CB210A" w:rsidP="00CB210A">
      <w:pPr>
        <w:pStyle w:val="gmail-m1181701450813049202mso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bCs/>
        </w:rPr>
        <w:t>Who gets to vote?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 xml:space="preserve">Attendees discussed the qualifications to vote on charity selections. </w:t>
      </w:r>
    </w:p>
    <w:p w14:paraId="73A02B06" w14:textId="456B824C" w:rsidR="00F526BC" w:rsidRDefault="00CB210A" w:rsidP="00F526BC">
      <w:pPr>
        <w:pStyle w:val="gmail-m1181701450813049202msolistparagraph"/>
        <w:spacing w:line="360" w:lineRule="auto"/>
        <w:ind w:left="21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 </w:t>
      </w:r>
      <w:r>
        <w:rPr>
          <w:rFonts w:asciiTheme="minorHAnsi" w:eastAsia="Times New Roman" w:hAnsiTheme="minorHAnsi" w:cstheme="minorHAnsi"/>
          <w:b/>
          <w:bCs/>
        </w:rPr>
        <w:t>MOTION</w:t>
      </w:r>
      <w:r>
        <w:rPr>
          <w:rFonts w:asciiTheme="minorHAnsi" w:eastAsia="Times New Roman" w:hAnsiTheme="minorHAnsi" w:cstheme="minorHAnsi"/>
        </w:rPr>
        <w:t xml:space="preserve"> was made and seconded that any RAA Member who attends the charity presentation meeting will be allowed to vote in the charity selections. </w:t>
      </w:r>
    </w:p>
    <w:p w14:paraId="08D7E7F9" w14:textId="1D14DA35" w:rsidR="00F526BC" w:rsidRPr="00F526BC" w:rsidRDefault="00F526BC" w:rsidP="00F526BC">
      <w:pPr>
        <w:pStyle w:val="gmail-m1181701450813049202mso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bCs/>
        </w:rPr>
        <w:t>How will the vote take place</w:t>
      </w:r>
      <w:r>
        <w:rPr>
          <w:rFonts w:asciiTheme="minorHAnsi" w:eastAsia="Times New Roman" w:hAnsiTheme="minorHAnsi" w:cstheme="minorHAnsi"/>
          <w:b/>
          <w:bCs/>
        </w:rPr>
        <w:t>?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 xml:space="preserve">Attendees discussed several options on how the vote will take place and determined that an in-person secret ballot would be the best way of conducting this vote. </w:t>
      </w:r>
    </w:p>
    <w:p w14:paraId="068F91F4" w14:textId="34BEABFB" w:rsidR="00F526BC" w:rsidRDefault="00F526BC" w:rsidP="00F526BC">
      <w:pPr>
        <w:pStyle w:val="gmail-m1181701450813049202msolistparagraph"/>
        <w:numPr>
          <w:ilvl w:val="0"/>
          <w:numId w:val="1"/>
        </w:numPr>
        <w:spacing w:line="36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Next Meeting</w:t>
      </w:r>
    </w:p>
    <w:p w14:paraId="6F9707CA" w14:textId="77777777" w:rsidR="00F20E6F" w:rsidRPr="00F20E6F" w:rsidRDefault="00F526BC" w:rsidP="00F526BC">
      <w:pPr>
        <w:pStyle w:val="gmail-m1181701450813049202mso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bCs/>
        </w:rPr>
        <w:t>Schedule:</w:t>
      </w:r>
      <w:r>
        <w:rPr>
          <w:rFonts w:asciiTheme="minorHAnsi" w:eastAsia="Times New Roman" w:hAnsiTheme="minorHAnsi" w:cstheme="minorHAnsi"/>
        </w:rPr>
        <w:t xml:space="preserve"> The Events Committee has asked the RAA Staff to identify a Tuesday or Thursday morning following the March 17 deadline for nomination submissions. Once this date has been identified, RAA Staff will communicate this to all committee members. </w:t>
      </w:r>
    </w:p>
    <w:p w14:paraId="48727234" w14:textId="4A33EE2F" w:rsidR="00F526BC" w:rsidRPr="00F20E6F" w:rsidRDefault="00F20E6F" w:rsidP="00F20E6F">
      <w:pPr>
        <w:pStyle w:val="gmail-m1181701450813049202mso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bCs/>
        </w:rPr>
        <w:t>Affiliate Appreciation: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 xml:space="preserve">Charlotte Dunbar, </w:t>
      </w:r>
      <w:r>
        <w:rPr>
          <w:rFonts w:asciiTheme="minorHAnsi" w:eastAsia="Times New Roman" w:hAnsiTheme="minorHAnsi" w:cstheme="minorHAnsi"/>
        </w:rPr>
        <w:t xml:space="preserve">co-chair, requested that attendees brainstorm options for Affiliate Appreciation to be discussed at the next meeting. </w:t>
      </w:r>
      <w:r w:rsidR="00F526BC">
        <w:rPr>
          <w:rFonts w:asciiTheme="minorHAnsi" w:eastAsia="Times New Roman" w:hAnsiTheme="minorHAnsi" w:cstheme="minorHAnsi"/>
        </w:rPr>
        <w:t xml:space="preserve"> </w:t>
      </w:r>
    </w:p>
    <w:p w14:paraId="402F44CF" w14:textId="77777777" w:rsidR="000D57A0" w:rsidRDefault="000D57A0" w:rsidP="000D57A0">
      <w:pPr>
        <w:ind w:left="720"/>
        <w:rPr>
          <w:rFonts w:asciiTheme="minorHAnsi" w:hAnsiTheme="minorHAnsi" w:cstheme="minorHAnsi"/>
          <w:bCs/>
        </w:rPr>
      </w:pPr>
    </w:p>
    <w:p w14:paraId="706FA146" w14:textId="77777777" w:rsidR="000D57A0" w:rsidRPr="00347218" w:rsidRDefault="000D57A0" w:rsidP="000D57A0">
      <w:pPr>
        <w:ind w:left="1440"/>
        <w:rPr>
          <w:rFonts w:ascii="Century Gothic" w:hAnsi="Century Gothic"/>
          <w:sz w:val="22"/>
          <w:szCs w:val="22"/>
        </w:rPr>
      </w:pPr>
    </w:p>
    <w:p w14:paraId="058ADFBD" w14:textId="562161A4" w:rsidR="000D57A0" w:rsidRPr="003B7E59" w:rsidRDefault="000D57A0" w:rsidP="000D57A0">
      <w:pPr>
        <w:ind w:left="720"/>
        <w:contextualSpacing/>
        <w:jc w:val="center"/>
        <w:rPr>
          <w:rFonts w:asciiTheme="minorHAnsi" w:hAnsiTheme="minorHAnsi" w:cstheme="minorHAnsi"/>
          <w:b/>
          <w:bCs/>
        </w:rPr>
      </w:pPr>
      <w:r w:rsidRPr="00BE0ECC">
        <w:rPr>
          <w:rFonts w:asciiTheme="minorHAnsi" w:hAnsiTheme="minorHAnsi" w:cstheme="minorHAnsi"/>
          <w:b/>
          <w:bCs/>
        </w:rPr>
        <w:t xml:space="preserve">With there being </w:t>
      </w:r>
      <w:proofErr w:type="gramStart"/>
      <w:r w:rsidRPr="00BE0ECC">
        <w:rPr>
          <w:rFonts w:asciiTheme="minorHAnsi" w:hAnsiTheme="minorHAnsi" w:cstheme="minorHAnsi"/>
          <w:b/>
          <w:bCs/>
        </w:rPr>
        <w:t>no further business</w:t>
      </w:r>
      <w:proofErr w:type="gramEnd"/>
      <w:r w:rsidRPr="00BE0ECC">
        <w:rPr>
          <w:rFonts w:asciiTheme="minorHAnsi" w:hAnsiTheme="minorHAnsi" w:cstheme="minorHAnsi"/>
          <w:b/>
          <w:bCs/>
        </w:rPr>
        <w:t xml:space="preserve"> the meeting was adjourned</w:t>
      </w:r>
      <w:r>
        <w:rPr>
          <w:rFonts w:asciiTheme="minorHAnsi" w:hAnsiTheme="minorHAnsi" w:cstheme="minorHAnsi"/>
          <w:b/>
          <w:bCs/>
        </w:rPr>
        <w:t xml:space="preserve"> at </w:t>
      </w:r>
      <w:r w:rsidR="00F20E6F">
        <w:rPr>
          <w:rFonts w:asciiTheme="minorHAnsi" w:hAnsiTheme="minorHAnsi" w:cstheme="minorHAnsi"/>
          <w:b/>
          <w:bCs/>
        </w:rPr>
        <w:t>11:04 a.</w:t>
      </w:r>
      <w:r>
        <w:rPr>
          <w:rFonts w:asciiTheme="minorHAnsi" w:hAnsiTheme="minorHAnsi" w:cstheme="minorHAnsi"/>
          <w:b/>
          <w:bCs/>
        </w:rPr>
        <w:t>m</w:t>
      </w:r>
      <w:r w:rsidRPr="00BE0ECC">
        <w:rPr>
          <w:rFonts w:asciiTheme="minorHAnsi" w:hAnsiTheme="minorHAnsi" w:cstheme="minorHAnsi"/>
          <w:b/>
          <w:bCs/>
        </w:rPr>
        <w:t>.</w:t>
      </w:r>
    </w:p>
    <w:p w14:paraId="17105E12" w14:textId="77777777" w:rsidR="001E278C" w:rsidRDefault="001E278C"/>
    <w:sectPr w:rsidR="001E278C" w:rsidSect="008961F4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013"/>
    <w:multiLevelType w:val="hybridMultilevel"/>
    <w:tmpl w:val="3F760F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B36B3C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01B93"/>
    <w:multiLevelType w:val="hybridMultilevel"/>
    <w:tmpl w:val="D0DE95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58E963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627539">
    <w:abstractNumId w:val="0"/>
  </w:num>
  <w:num w:numId="2" w16cid:durableId="1525292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A0"/>
    <w:rsid w:val="000D57A0"/>
    <w:rsid w:val="001E278C"/>
    <w:rsid w:val="006A42C3"/>
    <w:rsid w:val="006E3C88"/>
    <w:rsid w:val="007E5555"/>
    <w:rsid w:val="009536C0"/>
    <w:rsid w:val="00984374"/>
    <w:rsid w:val="00A4158F"/>
    <w:rsid w:val="00CB210A"/>
    <w:rsid w:val="00CB4917"/>
    <w:rsid w:val="00DA7BF9"/>
    <w:rsid w:val="00F20E6F"/>
    <w:rsid w:val="00F5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0A08"/>
  <w15:chartTrackingRefBased/>
  <w15:docId w15:val="{C116DCAB-1BEF-49AB-A30C-D0654427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7A0"/>
    <w:pPr>
      <w:ind w:left="720"/>
      <w:contextualSpacing/>
    </w:pPr>
  </w:style>
  <w:style w:type="paragraph" w:customStyle="1" w:styleId="gmail-m1181701450813049202msolistparagraph">
    <w:name w:val="gmail-m_1181701450813049202msolistparagraph"/>
    <w:basedOn w:val="Normal"/>
    <w:rsid w:val="007E55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B3F012B334C4BBFA22DB65F150913" ma:contentTypeVersion="14" ma:contentTypeDescription="Create a new document." ma:contentTypeScope="" ma:versionID="5d9d1486848e7d9733522948d883936b">
  <xsd:schema xmlns:xsd="http://www.w3.org/2001/XMLSchema" xmlns:xs="http://www.w3.org/2001/XMLSchema" xmlns:p="http://schemas.microsoft.com/office/2006/metadata/properties" xmlns:ns2="39ad273d-4392-4bfc-87e7-e2561b00b7a2" xmlns:ns3="4c3308db-a1a9-49ac-8a06-61dae74deda5" targetNamespace="http://schemas.microsoft.com/office/2006/metadata/properties" ma:root="true" ma:fieldsID="8cef4a843eefa6a1c7cb82169a7e5761" ns2:_="" ns3:_="">
    <xsd:import namespace="39ad273d-4392-4bfc-87e7-e2561b00b7a2"/>
    <xsd:import namespace="4c3308db-a1a9-49ac-8a06-61dae74de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273d-4392-4bfc-87e7-e2561b00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1d8a5-9c48-4967-b289-3ab23e9ffa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08db-a1a9-49ac-8a06-61dae74deda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b56ba2-9557-45b1-9243-26b22deaad3f}" ma:internalName="TaxCatchAll" ma:showField="CatchAllData" ma:web="4c3308db-a1a9-49ac-8a06-61dae74de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d273d-4392-4bfc-87e7-e2561b00b7a2">
      <Terms xmlns="http://schemas.microsoft.com/office/infopath/2007/PartnerControls"/>
    </lcf76f155ced4ddcb4097134ff3c332f>
    <TaxCatchAll xmlns="4c3308db-a1a9-49ac-8a06-61dae74deda5" xsi:nil="true"/>
  </documentManagement>
</p:properties>
</file>

<file path=customXml/itemProps1.xml><?xml version="1.0" encoding="utf-8"?>
<ds:datastoreItem xmlns:ds="http://schemas.openxmlformats.org/officeDocument/2006/customXml" ds:itemID="{F063E901-EFFC-4EF9-8D69-6E9F63FC6268}"/>
</file>

<file path=customXml/itemProps2.xml><?xml version="1.0" encoding="utf-8"?>
<ds:datastoreItem xmlns:ds="http://schemas.openxmlformats.org/officeDocument/2006/customXml" ds:itemID="{CD6B6AA0-C856-461E-8E0A-232CAFFF41BC}"/>
</file>

<file path=customXml/itemProps3.xml><?xml version="1.0" encoding="utf-8"?>
<ds:datastoreItem xmlns:ds="http://schemas.openxmlformats.org/officeDocument/2006/customXml" ds:itemID="{01E715C2-234D-4E68-8293-604C0BB93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Abadie</dc:creator>
  <cp:keywords/>
  <dc:description/>
  <cp:lastModifiedBy>Allyson Abadie</cp:lastModifiedBy>
  <cp:revision>1</cp:revision>
  <dcterms:created xsi:type="dcterms:W3CDTF">2023-02-10T21:28:00Z</dcterms:created>
  <dcterms:modified xsi:type="dcterms:W3CDTF">2023-02-13T16:30:00Z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0x010100BAAB3F012B334C4BBFA22DB65F150913</vt:lpwstr>
  </property>
</Properties>
</file>