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997CC" w14:textId="77777777" w:rsidR="00F10D34" w:rsidRPr="00174378" w:rsidRDefault="00D63891" w:rsidP="00AE6F9A">
      <w:pPr>
        <w:jc w:val="center"/>
        <w:rPr>
          <w:b/>
          <w:sz w:val="28"/>
          <w:szCs w:val="28"/>
        </w:rPr>
      </w:pPr>
      <w:r w:rsidRPr="00174378">
        <w:rPr>
          <w:b/>
          <w:sz w:val="28"/>
          <w:szCs w:val="28"/>
        </w:rPr>
        <w:t>REALTOR</w:t>
      </w:r>
      <w:r w:rsidR="00F10D34" w:rsidRPr="00174378">
        <w:rPr>
          <w:b/>
          <w:sz w:val="28"/>
          <w:szCs w:val="28"/>
        </w:rPr>
        <w:t>®</w:t>
      </w:r>
      <w:r w:rsidRPr="00174378">
        <w:rPr>
          <w:b/>
          <w:sz w:val="28"/>
          <w:szCs w:val="28"/>
        </w:rPr>
        <w:t xml:space="preserve"> ASSOCIATION OF ACADIANA</w:t>
      </w:r>
    </w:p>
    <w:p w14:paraId="09D12981" w14:textId="77777777" w:rsidR="00F10D34" w:rsidRPr="00174378" w:rsidRDefault="00F10D34" w:rsidP="00AE6F9A">
      <w:pPr>
        <w:jc w:val="center"/>
        <w:rPr>
          <w:b/>
          <w:sz w:val="28"/>
          <w:szCs w:val="28"/>
        </w:rPr>
      </w:pPr>
      <w:r w:rsidRPr="00174378">
        <w:rPr>
          <w:b/>
          <w:sz w:val="28"/>
          <w:szCs w:val="28"/>
        </w:rPr>
        <w:t>MLS Committee</w:t>
      </w:r>
    </w:p>
    <w:p w14:paraId="3831FCC6" w14:textId="5BC9CDC7" w:rsidR="00336252" w:rsidRPr="00174378" w:rsidRDefault="005E117A" w:rsidP="00336252">
      <w:pPr>
        <w:jc w:val="center"/>
        <w:rPr>
          <w:b/>
          <w:sz w:val="28"/>
          <w:szCs w:val="28"/>
        </w:rPr>
      </w:pPr>
      <w:r>
        <w:rPr>
          <w:b/>
          <w:sz w:val="28"/>
          <w:szCs w:val="28"/>
        </w:rPr>
        <w:t>August</w:t>
      </w:r>
      <w:r w:rsidR="005F46DC">
        <w:rPr>
          <w:b/>
          <w:sz w:val="28"/>
          <w:szCs w:val="28"/>
        </w:rPr>
        <w:t xml:space="preserve"> 21</w:t>
      </w:r>
      <w:r w:rsidR="00605C9E">
        <w:rPr>
          <w:b/>
          <w:sz w:val="28"/>
          <w:szCs w:val="28"/>
        </w:rPr>
        <w:t>, 2018</w:t>
      </w:r>
    </w:p>
    <w:p w14:paraId="70BB19A2" w14:textId="77777777" w:rsidR="00E34114" w:rsidRPr="00174378" w:rsidRDefault="00F10D34" w:rsidP="000966AC">
      <w:pPr>
        <w:jc w:val="center"/>
        <w:rPr>
          <w:sz w:val="28"/>
          <w:szCs w:val="28"/>
        </w:rPr>
      </w:pPr>
      <w:r w:rsidRPr="00174378">
        <w:rPr>
          <w:b/>
          <w:sz w:val="28"/>
          <w:szCs w:val="28"/>
        </w:rPr>
        <w:t>Minutes</w:t>
      </w:r>
    </w:p>
    <w:p w14:paraId="54D356A8" w14:textId="77777777" w:rsidR="00A40F16" w:rsidRDefault="00A40F16" w:rsidP="00CF46FB">
      <w:pPr>
        <w:ind w:right="720"/>
        <w:rPr>
          <w:sz w:val="22"/>
          <w:szCs w:val="22"/>
        </w:rPr>
      </w:pPr>
    </w:p>
    <w:p w14:paraId="4AB06025" w14:textId="77777777" w:rsidR="00D04443" w:rsidRPr="0052774A" w:rsidRDefault="00D04443" w:rsidP="00CF46FB">
      <w:pPr>
        <w:ind w:right="720"/>
        <w:rPr>
          <w:sz w:val="22"/>
          <w:szCs w:val="22"/>
        </w:rPr>
      </w:pPr>
    </w:p>
    <w:p w14:paraId="6B65419B" w14:textId="78369C09" w:rsidR="00CF3A2F" w:rsidRPr="00FA7EA9" w:rsidRDefault="00CF3A2F" w:rsidP="00CF46FB">
      <w:pPr>
        <w:pStyle w:val="NoSpacing"/>
        <w:ind w:right="720"/>
        <w:rPr>
          <w:sz w:val="24"/>
          <w:szCs w:val="24"/>
        </w:rPr>
      </w:pPr>
      <w:r w:rsidRPr="00FA7EA9">
        <w:rPr>
          <w:sz w:val="24"/>
          <w:szCs w:val="24"/>
        </w:rPr>
        <w:t>PRESENT:</w:t>
      </w:r>
      <w:r w:rsidR="003D57C4" w:rsidRPr="00FA7EA9">
        <w:rPr>
          <w:sz w:val="24"/>
          <w:szCs w:val="24"/>
        </w:rPr>
        <w:t xml:space="preserve"> </w:t>
      </w:r>
      <w:r w:rsidR="00D06303" w:rsidRPr="00FA7EA9">
        <w:rPr>
          <w:sz w:val="24"/>
          <w:szCs w:val="24"/>
        </w:rPr>
        <w:t xml:space="preserve"> </w:t>
      </w:r>
      <w:r w:rsidR="005E117A" w:rsidRPr="001417CF">
        <w:rPr>
          <w:sz w:val="24"/>
          <w:szCs w:val="24"/>
        </w:rPr>
        <w:t>Jacquelyn Cain</w:t>
      </w:r>
      <w:r w:rsidR="005E117A">
        <w:rPr>
          <w:sz w:val="24"/>
          <w:szCs w:val="24"/>
        </w:rPr>
        <w:t>,</w:t>
      </w:r>
      <w:r w:rsidR="005E117A" w:rsidRPr="001417CF">
        <w:rPr>
          <w:sz w:val="24"/>
          <w:szCs w:val="24"/>
        </w:rPr>
        <w:t xml:space="preserve"> Alyson Finch</w:t>
      </w:r>
      <w:r w:rsidR="005E117A">
        <w:rPr>
          <w:sz w:val="24"/>
          <w:szCs w:val="24"/>
        </w:rPr>
        <w:t>,</w:t>
      </w:r>
      <w:r w:rsidR="005E117A" w:rsidRPr="001417CF">
        <w:rPr>
          <w:sz w:val="24"/>
          <w:szCs w:val="24"/>
        </w:rPr>
        <w:t xml:space="preserve"> Eloise Gauthier</w:t>
      </w:r>
      <w:r w:rsidR="005E117A">
        <w:rPr>
          <w:sz w:val="24"/>
          <w:szCs w:val="24"/>
        </w:rPr>
        <w:t>,</w:t>
      </w:r>
      <w:r w:rsidR="005E117A" w:rsidRPr="001417CF">
        <w:rPr>
          <w:sz w:val="24"/>
          <w:szCs w:val="24"/>
        </w:rPr>
        <w:t xml:space="preserve"> </w:t>
      </w:r>
      <w:r w:rsidR="005E117A" w:rsidRPr="005E117A">
        <w:rPr>
          <w:sz w:val="24"/>
          <w:szCs w:val="24"/>
        </w:rPr>
        <w:t xml:space="preserve">Troy Hebert, </w:t>
      </w:r>
      <w:r w:rsidR="005F46DC">
        <w:rPr>
          <w:sz w:val="24"/>
          <w:szCs w:val="24"/>
        </w:rPr>
        <w:t>C</w:t>
      </w:r>
      <w:r w:rsidR="00A87EDA" w:rsidRPr="00FA7EA9">
        <w:rPr>
          <w:sz w:val="24"/>
          <w:szCs w:val="24"/>
        </w:rPr>
        <w:t>indy H</w:t>
      </w:r>
      <w:r w:rsidR="00A87EDA">
        <w:rPr>
          <w:sz w:val="24"/>
          <w:szCs w:val="24"/>
        </w:rPr>
        <w:t>erring</w:t>
      </w:r>
      <w:r w:rsidR="00FA7EA9">
        <w:rPr>
          <w:sz w:val="24"/>
          <w:szCs w:val="24"/>
        </w:rPr>
        <w:t xml:space="preserve">, </w:t>
      </w:r>
      <w:r w:rsidR="00214743">
        <w:rPr>
          <w:sz w:val="24"/>
          <w:szCs w:val="24"/>
        </w:rPr>
        <w:t>Dennis Jones,</w:t>
      </w:r>
      <w:r w:rsidR="00214743" w:rsidRPr="00317547">
        <w:rPr>
          <w:sz w:val="24"/>
          <w:szCs w:val="24"/>
        </w:rPr>
        <w:t xml:space="preserve"> </w:t>
      </w:r>
      <w:r w:rsidR="00FA7EA9">
        <w:rPr>
          <w:sz w:val="24"/>
          <w:szCs w:val="24"/>
        </w:rPr>
        <w:t xml:space="preserve">Jim Keaty, </w:t>
      </w:r>
      <w:r w:rsidR="00A87EDA" w:rsidRPr="00317547">
        <w:rPr>
          <w:sz w:val="24"/>
          <w:szCs w:val="24"/>
        </w:rPr>
        <w:t>Lori McCarthy</w:t>
      </w:r>
      <w:r w:rsidR="005F46DC">
        <w:rPr>
          <w:sz w:val="24"/>
          <w:szCs w:val="24"/>
        </w:rPr>
        <w:t xml:space="preserve">, </w:t>
      </w:r>
      <w:r w:rsidR="005F46DC" w:rsidRPr="005F46DC">
        <w:rPr>
          <w:sz w:val="24"/>
          <w:szCs w:val="24"/>
        </w:rPr>
        <w:t>Danny Nugier, Don Perron</w:t>
      </w:r>
      <w:r w:rsidR="00FA7EA9">
        <w:rPr>
          <w:sz w:val="24"/>
          <w:szCs w:val="24"/>
        </w:rPr>
        <w:t xml:space="preserve"> &amp; Helen Thibeaux.</w:t>
      </w:r>
    </w:p>
    <w:p w14:paraId="2692D32B" w14:textId="77777777" w:rsidR="00CF3A2F" w:rsidRPr="00FA7EA9" w:rsidRDefault="00CF3A2F" w:rsidP="00816219">
      <w:pPr>
        <w:rPr>
          <w:sz w:val="24"/>
          <w:szCs w:val="24"/>
        </w:rPr>
      </w:pPr>
    </w:p>
    <w:p w14:paraId="69BBD5D6" w14:textId="11E647A7" w:rsidR="002D6269" w:rsidRPr="005E117A" w:rsidRDefault="00D73B5D" w:rsidP="002D6269">
      <w:pPr>
        <w:rPr>
          <w:sz w:val="24"/>
          <w:szCs w:val="24"/>
          <w:lang w:val="es-ES"/>
        </w:rPr>
      </w:pPr>
      <w:r w:rsidRPr="005E117A">
        <w:rPr>
          <w:sz w:val="24"/>
          <w:szCs w:val="24"/>
          <w:lang w:val="es-ES"/>
        </w:rPr>
        <w:t>ABSENT:</w:t>
      </w:r>
      <w:r w:rsidR="005636FB" w:rsidRPr="005E117A">
        <w:rPr>
          <w:sz w:val="24"/>
          <w:szCs w:val="24"/>
          <w:lang w:val="es-ES"/>
        </w:rPr>
        <w:t xml:space="preserve"> </w:t>
      </w:r>
      <w:r w:rsidR="005E117A" w:rsidRPr="005E117A">
        <w:rPr>
          <w:sz w:val="24"/>
          <w:szCs w:val="24"/>
          <w:lang w:val="es-ES"/>
        </w:rPr>
        <w:t xml:space="preserve">Steven Desormeaux (U), Mark Dunbar (E), Paula Duncan </w:t>
      </w:r>
      <w:r w:rsidR="00214743" w:rsidRPr="005E117A">
        <w:rPr>
          <w:sz w:val="24"/>
          <w:szCs w:val="24"/>
          <w:lang w:val="es-ES"/>
        </w:rPr>
        <w:t>(E)</w:t>
      </w:r>
    </w:p>
    <w:p w14:paraId="66075BF1" w14:textId="77777777" w:rsidR="00597442" w:rsidRPr="005E117A" w:rsidRDefault="00597442" w:rsidP="002D6269">
      <w:pPr>
        <w:rPr>
          <w:sz w:val="24"/>
          <w:szCs w:val="24"/>
          <w:lang w:val="es-ES"/>
        </w:rPr>
      </w:pPr>
    </w:p>
    <w:p w14:paraId="2FA77A73" w14:textId="420438D0" w:rsidR="007A249B" w:rsidRDefault="00C91940" w:rsidP="00816219">
      <w:pPr>
        <w:rPr>
          <w:sz w:val="24"/>
          <w:szCs w:val="24"/>
        </w:rPr>
      </w:pPr>
      <w:proofErr w:type="gramStart"/>
      <w:r w:rsidRPr="005241E0">
        <w:rPr>
          <w:sz w:val="24"/>
          <w:szCs w:val="24"/>
        </w:rPr>
        <w:t>ALSO</w:t>
      </w:r>
      <w:proofErr w:type="gramEnd"/>
      <w:r w:rsidRPr="005241E0">
        <w:rPr>
          <w:sz w:val="24"/>
          <w:szCs w:val="24"/>
        </w:rPr>
        <w:t xml:space="preserve"> PRESENT:  </w:t>
      </w:r>
      <w:r w:rsidR="002272AD" w:rsidRPr="005241E0">
        <w:rPr>
          <w:sz w:val="24"/>
          <w:szCs w:val="24"/>
        </w:rPr>
        <w:t>Mary Sliman</w:t>
      </w:r>
      <w:r w:rsidR="001417CF">
        <w:rPr>
          <w:sz w:val="24"/>
          <w:szCs w:val="24"/>
        </w:rPr>
        <w:t>, Susan Holliday, Lisa Sheppert</w:t>
      </w:r>
      <w:r w:rsidR="005E117A">
        <w:rPr>
          <w:sz w:val="24"/>
          <w:szCs w:val="24"/>
        </w:rPr>
        <w:t xml:space="preserve">, </w:t>
      </w:r>
      <w:r w:rsidR="001417CF">
        <w:rPr>
          <w:sz w:val="24"/>
          <w:szCs w:val="24"/>
        </w:rPr>
        <w:t>Walter Campbell</w:t>
      </w:r>
      <w:r w:rsidR="005E117A">
        <w:rPr>
          <w:sz w:val="24"/>
          <w:szCs w:val="24"/>
        </w:rPr>
        <w:t xml:space="preserve">, Rachel Hebert, Shannon Higginbotham, Kirk </w:t>
      </w:r>
      <w:proofErr w:type="spellStart"/>
      <w:r w:rsidR="005E117A">
        <w:rPr>
          <w:sz w:val="24"/>
          <w:szCs w:val="24"/>
        </w:rPr>
        <w:t>Schexnaider</w:t>
      </w:r>
      <w:proofErr w:type="spellEnd"/>
      <w:r w:rsidR="005E117A">
        <w:rPr>
          <w:sz w:val="24"/>
          <w:szCs w:val="24"/>
        </w:rPr>
        <w:t>, Jennifer Forester, Jessica Melancon and Suzanne D’Ambrosio</w:t>
      </w:r>
    </w:p>
    <w:p w14:paraId="5B9A374F" w14:textId="77777777" w:rsidR="00214743" w:rsidRDefault="00214743" w:rsidP="00816219">
      <w:pPr>
        <w:rPr>
          <w:sz w:val="24"/>
          <w:szCs w:val="24"/>
        </w:rPr>
      </w:pPr>
    </w:p>
    <w:p w14:paraId="00063DFE" w14:textId="5AB8616B" w:rsidR="00BE07FF" w:rsidRPr="005241E0" w:rsidRDefault="00F10D34" w:rsidP="00816219">
      <w:pPr>
        <w:rPr>
          <w:sz w:val="24"/>
          <w:szCs w:val="24"/>
        </w:rPr>
      </w:pPr>
      <w:r w:rsidRPr="005241E0">
        <w:rPr>
          <w:sz w:val="24"/>
          <w:szCs w:val="24"/>
        </w:rPr>
        <w:t>The meeting was called to order b</w:t>
      </w:r>
      <w:r w:rsidR="00466F44" w:rsidRPr="005241E0">
        <w:rPr>
          <w:sz w:val="24"/>
          <w:szCs w:val="24"/>
        </w:rPr>
        <w:t xml:space="preserve">y </w:t>
      </w:r>
      <w:r w:rsidR="00FA7EA9">
        <w:rPr>
          <w:sz w:val="24"/>
          <w:szCs w:val="24"/>
        </w:rPr>
        <w:t>Jim Keaty</w:t>
      </w:r>
      <w:r w:rsidR="008E158D" w:rsidRPr="005241E0">
        <w:rPr>
          <w:sz w:val="24"/>
          <w:szCs w:val="24"/>
        </w:rPr>
        <w:t xml:space="preserve"> at </w:t>
      </w:r>
      <w:r w:rsidR="004723E3" w:rsidRPr="005241E0">
        <w:rPr>
          <w:sz w:val="24"/>
          <w:szCs w:val="24"/>
        </w:rPr>
        <w:t>9:</w:t>
      </w:r>
      <w:r w:rsidR="006D3FDB">
        <w:rPr>
          <w:sz w:val="24"/>
          <w:szCs w:val="24"/>
        </w:rPr>
        <w:t>0</w:t>
      </w:r>
      <w:r w:rsidR="00FA7EA9">
        <w:rPr>
          <w:sz w:val="24"/>
          <w:szCs w:val="24"/>
        </w:rPr>
        <w:t>0</w:t>
      </w:r>
      <w:r w:rsidR="00336252" w:rsidRPr="005241E0">
        <w:rPr>
          <w:sz w:val="24"/>
          <w:szCs w:val="24"/>
        </w:rPr>
        <w:t>a.m.</w:t>
      </w:r>
    </w:p>
    <w:p w14:paraId="0A84DAC5" w14:textId="77777777" w:rsidR="00E760D0" w:rsidRPr="005241E0" w:rsidRDefault="00E760D0" w:rsidP="00816219">
      <w:pPr>
        <w:rPr>
          <w:sz w:val="24"/>
          <w:szCs w:val="24"/>
        </w:rPr>
      </w:pPr>
    </w:p>
    <w:p w14:paraId="757F8A62" w14:textId="27B6801D" w:rsidR="005E117A" w:rsidRDefault="005E117A" w:rsidP="00E760D0">
      <w:pPr>
        <w:pStyle w:val="ListParagraph"/>
        <w:numPr>
          <w:ilvl w:val="0"/>
          <w:numId w:val="5"/>
        </w:numPr>
        <w:rPr>
          <w:sz w:val="24"/>
          <w:szCs w:val="24"/>
        </w:rPr>
      </w:pPr>
      <w:r>
        <w:rPr>
          <w:sz w:val="24"/>
          <w:szCs w:val="24"/>
        </w:rPr>
        <w:t>Jim Keaty welcomed the RAA Leadership Class members in attendance.</w:t>
      </w:r>
    </w:p>
    <w:p w14:paraId="1F5D8FE9" w14:textId="77777777" w:rsidR="005E117A" w:rsidRPr="005E117A" w:rsidRDefault="005E117A" w:rsidP="005E117A">
      <w:pPr>
        <w:pStyle w:val="ListParagraph"/>
        <w:ind w:firstLine="0"/>
        <w:rPr>
          <w:sz w:val="24"/>
          <w:szCs w:val="24"/>
        </w:rPr>
      </w:pPr>
    </w:p>
    <w:p w14:paraId="25C97277" w14:textId="6A2A5804" w:rsidR="00E760D0" w:rsidRPr="005241E0" w:rsidRDefault="00E760D0" w:rsidP="00E760D0">
      <w:pPr>
        <w:pStyle w:val="ListParagraph"/>
        <w:numPr>
          <w:ilvl w:val="0"/>
          <w:numId w:val="5"/>
        </w:numPr>
        <w:rPr>
          <w:sz w:val="24"/>
          <w:szCs w:val="24"/>
        </w:rPr>
      </w:pPr>
      <w:r w:rsidRPr="005241E0">
        <w:rPr>
          <w:b/>
          <w:sz w:val="24"/>
          <w:szCs w:val="24"/>
        </w:rPr>
        <w:t xml:space="preserve">Motion to approve the minutes from </w:t>
      </w:r>
      <w:r w:rsidR="00CA4A62" w:rsidRPr="005241E0">
        <w:rPr>
          <w:b/>
          <w:sz w:val="24"/>
          <w:szCs w:val="24"/>
        </w:rPr>
        <w:t>th</w:t>
      </w:r>
      <w:r w:rsidR="00F21885" w:rsidRPr="005241E0">
        <w:rPr>
          <w:b/>
          <w:sz w:val="24"/>
          <w:szCs w:val="24"/>
        </w:rPr>
        <w:t>e</w:t>
      </w:r>
      <w:r w:rsidR="00C71328" w:rsidRPr="005241E0">
        <w:rPr>
          <w:b/>
          <w:sz w:val="24"/>
          <w:szCs w:val="24"/>
        </w:rPr>
        <w:t xml:space="preserve"> </w:t>
      </w:r>
      <w:r w:rsidR="005E117A">
        <w:rPr>
          <w:b/>
          <w:sz w:val="24"/>
          <w:szCs w:val="24"/>
        </w:rPr>
        <w:t>June 21</w:t>
      </w:r>
      <w:r w:rsidR="00A87EDA">
        <w:rPr>
          <w:b/>
          <w:sz w:val="24"/>
          <w:szCs w:val="24"/>
        </w:rPr>
        <w:t>, 2018</w:t>
      </w:r>
      <w:r w:rsidR="00900D2E" w:rsidRPr="005241E0">
        <w:rPr>
          <w:b/>
          <w:sz w:val="24"/>
          <w:szCs w:val="24"/>
        </w:rPr>
        <w:t xml:space="preserve"> meeting.</w:t>
      </w:r>
      <w:r w:rsidRPr="005241E0">
        <w:rPr>
          <w:sz w:val="24"/>
          <w:szCs w:val="24"/>
        </w:rPr>
        <w:t xml:space="preserve">  </w:t>
      </w:r>
      <w:r w:rsidR="005507BF" w:rsidRPr="005241E0">
        <w:rPr>
          <w:sz w:val="24"/>
          <w:szCs w:val="24"/>
        </w:rPr>
        <w:t>The m</w:t>
      </w:r>
      <w:r w:rsidR="00EB0BE7" w:rsidRPr="005241E0">
        <w:rPr>
          <w:sz w:val="24"/>
          <w:szCs w:val="24"/>
        </w:rPr>
        <w:t xml:space="preserve">otion </w:t>
      </w:r>
      <w:r w:rsidR="005507BF" w:rsidRPr="005241E0">
        <w:rPr>
          <w:sz w:val="24"/>
          <w:szCs w:val="24"/>
        </w:rPr>
        <w:t xml:space="preserve">was </w:t>
      </w:r>
      <w:r w:rsidR="00EB0BE7" w:rsidRPr="005241E0">
        <w:rPr>
          <w:sz w:val="24"/>
          <w:szCs w:val="24"/>
        </w:rPr>
        <w:t>s</w:t>
      </w:r>
      <w:r w:rsidR="00E3382E" w:rsidRPr="005241E0">
        <w:rPr>
          <w:sz w:val="24"/>
          <w:szCs w:val="24"/>
        </w:rPr>
        <w:t xml:space="preserve">econded and </w:t>
      </w:r>
      <w:r w:rsidR="002272AD" w:rsidRPr="005241E0">
        <w:rPr>
          <w:sz w:val="24"/>
          <w:szCs w:val="24"/>
        </w:rPr>
        <w:t>passed</w:t>
      </w:r>
      <w:r w:rsidR="00317547">
        <w:rPr>
          <w:sz w:val="24"/>
          <w:szCs w:val="24"/>
        </w:rPr>
        <w:t>.</w:t>
      </w:r>
    </w:p>
    <w:p w14:paraId="3C38F785" w14:textId="77777777" w:rsidR="00E3382E" w:rsidRDefault="00E3382E" w:rsidP="00E3382E">
      <w:pPr>
        <w:pStyle w:val="ListParagraph"/>
        <w:ind w:firstLine="0"/>
        <w:rPr>
          <w:sz w:val="24"/>
          <w:szCs w:val="24"/>
        </w:rPr>
      </w:pPr>
    </w:p>
    <w:p w14:paraId="2A9AD9EE" w14:textId="62E63187" w:rsidR="00317547" w:rsidRPr="00540D6A" w:rsidRDefault="00A87EDA" w:rsidP="00214743">
      <w:pPr>
        <w:pStyle w:val="ListParagraph"/>
        <w:numPr>
          <w:ilvl w:val="0"/>
          <w:numId w:val="5"/>
        </w:numPr>
        <w:suppressAutoHyphens/>
        <w:rPr>
          <w:rFonts w:asciiTheme="majorHAnsi" w:hAnsiTheme="majorHAnsi"/>
          <w:bCs/>
          <w:spacing w:val="-3"/>
          <w:sz w:val="24"/>
          <w:szCs w:val="24"/>
        </w:rPr>
      </w:pPr>
      <w:r>
        <w:rPr>
          <w:rFonts w:asciiTheme="majorHAnsi" w:hAnsiTheme="majorHAnsi"/>
          <w:b/>
          <w:bCs/>
          <w:spacing w:val="-3"/>
          <w:sz w:val="24"/>
          <w:szCs w:val="24"/>
        </w:rPr>
        <w:t xml:space="preserve">Motion </w:t>
      </w:r>
      <w:r w:rsidR="00214743">
        <w:rPr>
          <w:rFonts w:asciiTheme="majorHAnsi" w:hAnsiTheme="majorHAnsi"/>
          <w:b/>
          <w:bCs/>
          <w:spacing w:val="-3"/>
          <w:sz w:val="24"/>
          <w:szCs w:val="24"/>
        </w:rPr>
        <w:t xml:space="preserve">to </w:t>
      </w:r>
      <w:r w:rsidR="005E117A">
        <w:rPr>
          <w:rFonts w:asciiTheme="majorHAnsi" w:hAnsiTheme="majorHAnsi"/>
          <w:b/>
          <w:bCs/>
          <w:spacing w:val="-3"/>
          <w:sz w:val="24"/>
          <w:szCs w:val="24"/>
        </w:rPr>
        <w:t>add a rule to the MLS Rules and Regulations regarding the prohibition of all forms of brokerage/affiliate marketing through any MLS provided software or service.  Agents and brokers should not be using services such as CSS feedback or Instanet documents to advertise themselves or an affiliate business.</w:t>
      </w:r>
      <w:r w:rsidR="00214743">
        <w:rPr>
          <w:rFonts w:asciiTheme="majorHAnsi" w:hAnsiTheme="majorHAnsi"/>
          <w:b/>
          <w:bCs/>
          <w:spacing w:val="-3"/>
          <w:sz w:val="24"/>
          <w:szCs w:val="24"/>
        </w:rPr>
        <w:t xml:space="preserve">  </w:t>
      </w:r>
      <w:r w:rsidR="00214743">
        <w:rPr>
          <w:rFonts w:asciiTheme="majorHAnsi" w:hAnsiTheme="majorHAnsi"/>
          <w:bCs/>
          <w:spacing w:val="-3"/>
          <w:sz w:val="24"/>
          <w:szCs w:val="24"/>
        </w:rPr>
        <w:t>The motion seconded and passed.</w:t>
      </w:r>
    </w:p>
    <w:p w14:paraId="5352042A" w14:textId="0C76937B" w:rsidR="006D3FDB" w:rsidRPr="006D3FDB" w:rsidRDefault="006D3FDB" w:rsidP="006D3FDB">
      <w:pPr>
        <w:suppressAutoHyphens/>
        <w:rPr>
          <w:rFonts w:asciiTheme="majorHAnsi" w:hAnsiTheme="majorHAnsi"/>
          <w:bCs/>
          <w:spacing w:val="-3"/>
          <w:sz w:val="24"/>
          <w:szCs w:val="24"/>
        </w:rPr>
      </w:pPr>
      <w:r>
        <w:rPr>
          <w:rFonts w:asciiTheme="majorHAnsi" w:hAnsiTheme="majorHAnsi"/>
          <w:bCs/>
          <w:spacing w:val="-3"/>
          <w:sz w:val="24"/>
          <w:szCs w:val="24"/>
        </w:rPr>
        <w:tab/>
      </w:r>
    </w:p>
    <w:p w14:paraId="76813431" w14:textId="6BE256E7" w:rsidR="00317547" w:rsidRPr="00FA7EA9" w:rsidRDefault="00975A49" w:rsidP="00214743">
      <w:pPr>
        <w:pStyle w:val="ListParagraph"/>
        <w:numPr>
          <w:ilvl w:val="0"/>
          <w:numId w:val="5"/>
        </w:numPr>
        <w:suppressAutoHyphens/>
        <w:rPr>
          <w:rFonts w:asciiTheme="majorHAnsi" w:hAnsiTheme="majorHAnsi"/>
          <w:bCs/>
          <w:spacing w:val="-3"/>
          <w:sz w:val="24"/>
          <w:szCs w:val="24"/>
        </w:rPr>
      </w:pPr>
      <w:r w:rsidRPr="00975A49">
        <w:rPr>
          <w:rFonts w:asciiTheme="majorHAnsi" w:hAnsiTheme="majorHAnsi"/>
          <w:b/>
          <w:bCs/>
          <w:spacing w:val="-3"/>
          <w:sz w:val="24"/>
          <w:szCs w:val="24"/>
        </w:rPr>
        <w:t xml:space="preserve">Motion </w:t>
      </w:r>
      <w:r w:rsidR="005F46DC">
        <w:rPr>
          <w:rFonts w:asciiTheme="majorHAnsi" w:hAnsiTheme="majorHAnsi"/>
          <w:b/>
          <w:bCs/>
          <w:spacing w:val="-3"/>
          <w:sz w:val="24"/>
          <w:szCs w:val="24"/>
        </w:rPr>
        <w:t xml:space="preserve">to </w:t>
      </w:r>
      <w:r w:rsidR="005E117A">
        <w:rPr>
          <w:rFonts w:asciiTheme="majorHAnsi" w:hAnsiTheme="majorHAnsi"/>
          <w:b/>
          <w:bCs/>
          <w:spacing w:val="-3"/>
          <w:sz w:val="24"/>
          <w:szCs w:val="24"/>
        </w:rPr>
        <w:t>create a form specifically for licensed personal assistants that will include broker signatures for both the licensed assistant’s broker and the contracting agent’s broker</w:t>
      </w:r>
      <w:r w:rsidR="005F46DC">
        <w:rPr>
          <w:rFonts w:asciiTheme="majorHAnsi" w:hAnsiTheme="majorHAnsi"/>
          <w:b/>
          <w:bCs/>
          <w:spacing w:val="-3"/>
          <w:sz w:val="24"/>
          <w:szCs w:val="24"/>
        </w:rPr>
        <w:t>.</w:t>
      </w:r>
      <w:r w:rsidR="005E117A">
        <w:rPr>
          <w:rFonts w:asciiTheme="majorHAnsi" w:hAnsiTheme="majorHAnsi"/>
          <w:b/>
          <w:bCs/>
          <w:spacing w:val="-3"/>
          <w:sz w:val="24"/>
          <w:szCs w:val="24"/>
        </w:rPr>
        <w:t xml:space="preserve">  Both brokers are required to sign this document acknowledging the relationship between the agent and licensed assistant.</w:t>
      </w:r>
      <w:r w:rsidR="00214743">
        <w:rPr>
          <w:rFonts w:asciiTheme="majorHAnsi" w:hAnsiTheme="majorHAnsi"/>
          <w:b/>
          <w:bCs/>
          <w:spacing w:val="-3"/>
          <w:sz w:val="24"/>
          <w:szCs w:val="24"/>
        </w:rPr>
        <w:t xml:space="preserve">  </w:t>
      </w:r>
      <w:r w:rsidR="00214743">
        <w:rPr>
          <w:sz w:val="24"/>
          <w:szCs w:val="24"/>
        </w:rPr>
        <w:t>The motion was seconded and passed.</w:t>
      </w:r>
    </w:p>
    <w:p w14:paraId="64EE518F" w14:textId="77777777" w:rsidR="00D04443" w:rsidRPr="00BF678E" w:rsidRDefault="00D04443" w:rsidP="00D04443">
      <w:pPr>
        <w:ind w:left="0" w:firstLine="0"/>
        <w:rPr>
          <w:sz w:val="24"/>
          <w:szCs w:val="24"/>
        </w:rPr>
      </w:pPr>
    </w:p>
    <w:p w14:paraId="2F71FFC5" w14:textId="18DFF7D0" w:rsidR="000F4CF0" w:rsidRPr="00540D6A" w:rsidRDefault="00540D6A" w:rsidP="00540D6A">
      <w:pPr>
        <w:pStyle w:val="ListParagraph"/>
        <w:numPr>
          <w:ilvl w:val="0"/>
          <w:numId w:val="5"/>
        </w:numPr>
        <w:rPr>
          <w:sz w:val="24"/>
          <w:szCs w:val="24"/>
        </w:rPr>
      </w:pPr>
      <w:r w:rsidRPr="00540D6A">
        <w:rPr>
          <w:b/>
          <w:sz w:val="24"/>
          <w:szCs w:val="24"/>
        </w:rPr>
        <w:t xml:space="preserve">Motion </w:t>
      </w:r>
      <w:r w:rsidR="00524CC5">
        <w:rPr>
          <w:b/>
          <w:sz w:val="24"/>
          <w:szCs w:val="24"/>
        </w:rPr>
        <w:t>for the following fine schedule to be applied for fines violating motion 3 of these minutes.  The fine schedule is $100 first offense, $250 second offense, $500 third offense and subsequent offenses will be brought to the MLS Committee</w:t>
      </w:r>
      <w:r w:rsidR="005F46DC">
        <w:rPr>
          <w:b/>
          <w:sz w:val="24"/>
          <w:szCs w:val="24"/>
        </w:rPr>
        <w:t>.</w:t>
      </w:r>
      <w:r w:rsidR="00214743">
        <w:rPr>
          <w:b/>
          <w:sz w:val="24"/>
          <w:szCs w:val="24"/>
        </w:rPr>
        <w:t xml:space="preserve">  </w:t>
      </w:r>
      <w:r w:rsidR="00214743">
        <w:rPr>
          <w:sz w:val="24"/>
          <w:szCs w:val="24"/>
        </w:rPr>
        <w:t>The motion was seconded and passed.</w:t>
      </w:r>
    </w:p>
    <w:p w14:paraId="436DE868" w14:textId="77777777" w:rsidR="00100836" w:rsidRDefault="00100836" w:rsidP="00100836">
      <w:pPr>
        <w:rPr>
          <w:sz w:val="24"/>
          <w:szCs w:val="24"/>
        </w:rPr>
      </w:pPr>
    </w:p>
    <w:p w14:paraId="35183090" w14:textId="44C1040B" w:rsidR="00100836" w:rsidRDefault="005F46DC" w:rsidP="00214743">
      <w:pPr>
        <w:pStyle w:val="ListParagraph"/>
        <w:numPr>
          <w:ilvl w:val="0"/>
          <w:numId w:val="5"/>
        </w:numPr>
        <w:rPr>
          <w:sz w:val="24"/>
          <w:szCs w:val="24"/>
        </w:rPr>
      </w:pPr>
      <w:r w:rsidRPr="005F46DC">
        <w:rPr>
          <w:b/>
          <w:sz w:val="24"/>
          <w:szCs w:val="24"/>
        </w:rPr>
        <w:t xml:space="preserve">Motion to </w:t>
      </w:r>
      <w:r w:rsidR="00524CC5">
        <w:rPr>
          <w:b/>
          <w:sz w:val="24"/>
          <w:szCs w:val="24"/>
        </w:rPr>
        <w:t xml:space="preserve">form a task force to </w:t>
      </w:r>
      <w:bookmarkStart w:id="0" w:name="_GoBack"/>
      <w:bookmarkEnd w:id="0"/>
      <w:r w:rsidR="00524CC5">
        <w:rPr>
          <w:b/>
          <w:sz w:val="24"/>
          <w:szCs w:val="24"/>
        </w:rPr>
        <w:t>further address the licensed assistant rules in MLS and advertising in MLS services</w:t>
      </w:r>
      <w:r>
        <w:rPr>
          <w:sz w:val="24"/>
          <w:szCs w:val="24"/>
        </w:rPr>
        <w:t>.  The motion was seconded and passed.</w:t>
      </w:r>
      <w:r w:rsidR="00524CC5">
        <w:rPr>
          <w:sz w:val="24"/>
          <w:szCs w:val="24"/>
        </w:rPr>
        <w:t xml:space="preserve">  Task force members will be Lori McCarthy, Don Perron, Alyson Finch, Helen Thibeaux and Danny Nugier as appointed by Lisa Sheppert.</w:t>
      </w:r>
    </w:p>
    <w:p w14:paraId="3F229323" w14:textId="77777777" w:rsidR="005F46DC" w:rsidRPr="005F46DC" w:rsidRDefault="005F46DC" w:rsidP="005F46DC">
      <w:pPr>
        <w:pStyle w:val="ListParagraph"/>
        <w:rPr>
          <w:sz w:val="24"/>
          <w:szCs w:val="24"/>
        </w:rPr>
      </w:pPr>
    </w:p>
    <w:p w14:paraId="497EC326" w14:textId="5F160F86" w:rsidR="00524CC5" w:rsidRPr="00524CC5" w:rsidRDefault="005F46DC" w:rsidP="00214743">
      <w:pPr>
        <w:pStyle w:val="ListParagraph"/>
        <w:numPr>
          <w:ilvl w:val="0"/>
          <w:numId w:val="5"/>
        </w:numPr>
        <w:rPr>
          <w:sz w:val="24"/>
          <w:szCs w:val="24"/>
        </w:rPr>
      </w:pPr>
      <w:r w:rsidRPr="005F46DC">
        <w:rPr>
          <w:b/>
          <w:sz w:val="24"/>
          <w:szCs w:val="24"/>
        </w:rPr>
        <w:t xml:space="preserve">Motion to </w:t>
      </w:r>
      <w:r w:rsidR="00524CC5">
        <w:rPr>
          <w:b/>
          <w:sz w:val="24"/>
          <w:szCs w:val="24"/>
        </w:rPr>
        <w:t xml:space="preserve">add the following rules to the MLS Rules and Regulations. </w:t>
      </w:r>
      <w:r w:rsidR="00B0765C">
        <w:rPr>
          <w:b/>
          <w:sz w:val="24"/>
          <w:szCs w:val="24"/>
        </w:rPr>
        <w:t xml:space="preserve"> </w:t>
      </w:r>
      <w:r w:rsidR="00B0765C">
        <w:rPr>
          <w:sz w:val="24"/>
          <w:szCs w:val="24"/>
        </w:rPr>
        <w:t>Section numbers with ?? will be assigned once rules are added to the MLS Rules and Regulations.</w:t>
      </w:r>
      <w:r w:rsidR="00524CC5">
        <w:rPr>
          <w:b/>
          <w:sz w:val="24"/>
          <w:szCs w:val="24"/>
        </w:rPr>
        <w:t xml:space="preserve"> </w:t>
      </w:r>
    </w:p>
    <w:p w14:paraId="1F1175D4" w14:textId="77777777" w:rsidR="00524CC5" w:rsidRPr="00524CC5" w:rsidRDefault="00524CC5" w:rsidP="00524CC5">
      <w:pPr>
        <w:pStyle w:val="ListParagraph"/>
        <w:rPr>
          <w:sz w:val="24"/>
          <w:szCs w:val="24"/>
        </w:rPr>
      </w:pPr>
    </w:p>
    <w:p w14:paraId="7E84BDD1" w14:textId="77777777" w:rsidR="00B0765C" w:rsidRDefault="00B0765C" w:rsidP="00524CC5">
      <w:pPr>
        <w:autoSpaceDE w:val="0"/>
        <w:autoSpaceDN w:val="0"/>
        <w:ind w:firstLine="720"/>
        <w:rPr>
          <w:rFonts w:asciiTheme="majorHAnsi" w:hAnsiTheme="majorHAnsi" w:cstheme="minorHAnsi"/>
          <w:color w:val="000000"/>
          <w:sz w:val="24"/>
          <w:szCs w:val="24"/>
          <w:u w:val="single"/>
        </w:rPr>
      </w:pPr>
    </w:p>
    <w:p w14:paraId="63496EED" w14:textId="6C5E7393" w:rsidR="00524CC5" w:rsidRPr="00524CC5" w:rsidRDefault="00524CC5" w:rsidP="00524CC5">
      <w:pPr>
        <w:autoSpaceDE w:val="0"/>
        <w:autoSpaceDN w:val="0"/>
        <w:ind w:firstLine="720"/>
        <w:rPr>
          <w:rFonts w:asciiTheme="majorHAnsi" w:hAnsiTheme="majorHAnsi" w:cstheme="minorHAnsi"/>
          <w:color w:val="000000"/>
          <w:sz w:val="24"/>
          <w:szCs w:val="24"/>
        </w:rPr>
      </w:pPr>
      <w:r w:rsidRPr="00524CC5">
        <w:rPr>
          <w:rFonts w:asciiTheme="majorHAnsi" w:hAnsiTheme="majorHAnsi" w:cstheme="minorHAnsi"/>
          <w:color w:val="000000"/>
          <w:sz w:val="24"/>
          <w:szCs w:val="24"/>
          <w:u w:val="single"/>
        </w:rPr>
        <w:lastRenderedPageBreak/>
        <w:t xml:space="preserve">Section </w:t>
      </w:r>
      <w:proofErr w:type="gramStart"/>
      <w:r w:rsidRPr="00524CC5">
        <w:rPr>
          <w:rFonts w:asciiTheme="majorHAnsi" w:hAnsiTheme="majorHAnsi" w:cstheme="minorHAnsi"/>
          <w:color w:val="000000"/>
          <w:sz w:val="24"/>
          <w:szCs w:val="24"/>
          <w:u w:val="single"/>
        </w:rPr>
        <w:t>4.6  Export</w:t>
      </w:r>
      <w:proofErr w:type="gramEnd"/>
      <w:r w:rsidRPr="00524CC5">
        <w:rPr>
          <w:rFonts w:asciiTheme="majorHAnsi" w:hAnsiTheme="majorHAnsi" w:cstheme="minorHAnsi"/>
          <w:color w:val="000000"/>
          <w:sz w:val="24"/>
          <w:szCs w:val="24"/>
          <w:u w:val="single"/>
        </w:rPr>
        <w:t xml:space="preserve"> of Data Restrictions</w:t>
      </w:r>
    </w:p>
    <w:p w14:paraId="1331761B" w14:textId="03B78B33" w:rsidR="00524CC5" w:rsidRPr="00524CC5" w:rsidRDefault="00524CC5" w:rsidP="00524CC5">
      <w:pPr>
        <w:pStyle w:val="BodyText"/>
        <w:ind w:left="1440"/>
        <w:rPr>
          <w:rFonts w:asciiTheme="majorHAnsi" w:hAnsiTheme="majorHAnsi" w:cstheme="minorHAnsi"/>
          <w:b/>
          <w:bCs/>
          <w:sz w:val="24"/>
          <w:szCs w:val="24"/>
        </w:rPr>
      </w:pPr>
      <w:r>
        <w:rPr>
          <w:rFonts w:asciiTheme="majorHAnsi" w:hAnsiTheme="majorHAnsi" w:cstheme="minorHAnsi"/>
          <w:sz w:val="24"/>
          <w:szCs w:val="24"/>
        </w:rPr>
        <w:tab/>
      </w:r>
      <w:r w:rsidRPr="00524CC5">
        <w:rPr>
          <w:rFonts w:asciiTheme="majorHAnsi" w:hAnsiTheme="majorHAnsi" w:cstheme="minorHAnsi"/>
          <w:sz w:val="24"/>
          <w:szCs w:val="24"/>
        </w:rPr>
        <w:t>MLS data is for the exclusive use of Participants and their Subscribers, Users and clients as expressed through these Rules.  Any data file transfer or export of data through use of the ‘Export Function’ within the MLS software to third parties without authorized consent of the Service is considered a violation of these Rules, as referenced in Sections 10,11, 12 and 13.</w:t>
      </w:r>
    </w:p>
    <w:p w14:paraId="6B8CB4E2" w14:textId="77777777" w:rsidR="00524CC5" w:rsidRPr="00524CC5" w:rsidRDefault="00524CC5" w:rsidP="00524CC5">
      <w:pPr>
        <w:pStyle w:val="BodyText"/>
        <w:rPr>
          <w:rFonts w:asciiTheme="majorHAnsi" w:hAnsiTheme="majorHAnsi" w:cstheme="minorHAnsi"/>
          <w:b/>
          <w:bCs/>
          <w:sz w:val="24"/>
          <w:szCs w:val="24"/>
        </w:rPr>
      </w:pPr>
    </w:p>
    <w:p w14:paraId="10044275" w14:textId="3363D162" w:rsidR="00524CC5" w:rsidRPr="00524CC5" w:rsidRDefault="00524CC5" w:rsidP="00524CC5">
      <w:pPr>
        <w:pStyle w:val="BodyText"/>
        <w:ind w:left="1440" w:hanging="1440"/>
        <w:rPr>
          <w:rFonts w:asciiTheme="majorHAnsi" w:hAnsiTheme="majorHAnsi" w:cstheme="minorHAnsi"/>
          <w:b/>
          <w:bCs/>
          <w:sz w:val="24"/>
          <w:szCs w:val="24"/>
        </w:rPr>
      </w:pPr>
      <w:r>
        <w:rPr>
          <w:rFonts w:asciiTheme="majorHAnsi" w:hAnsiTheme="majorHAnsi" w:cstheme="minorHAnsi"/>
          <w:sz w:val="24"/>
          <w:szCs w:val="24"/>
        </w:rPr>
        <w:tab/>
      </w:r>
      <w:r w:rsidRPr="00524CC5">
        <w:rPr>
          <w:rFonts w:asciiTheme="majorHAnsi" w:hAnsiTheme="majorHAnsi" w:cstheme="minorHAnsi"/>
          <w:sz w:val="24"/>
          <w:szCs w:val="24"/>
        </w:rPr>
        <w:t>NOTE:          Participants are always allowed to send their own data to any third party as allowed by these Rules. MLS data can be assembled and used for internal research and use.  This rule prohibits the transfer or export of the MLS Compilation, in part or in whole, to third parties who are not clients or MLS Users.</w:t>
      </w:r>
    </w:p>
    <w:p w14:paraId="0E763BD4" w14:textId="77777777" w:rsidR="00524CC5" w:rsidRPr="00524CC5" w:rsidRDefault="00524CC5" w:rsidP="00524CC5">
      <w:pPr>
        <w:rPr>
          <w:rFonts w:asciiTheme="majorHAnsi" w:hAnsiTheme="majorHAnsi" w:cstheme="minorHAnsi"/>
          <w:b/>
          <w:sz w:val="24"/>
          <w:szCs w:val="24"/>
        </w:rPr>
      </w:pPr>
    </w:p>
    <w:p w14:paraId="68E1E5C4" w14:textId="77777777" w:rsidR="00524CC5" w:rsidRPr="00524CC5" w:rsidRDefault="00524CC5" w:rsidP="00524CC5">
      <w:pPr>
        <w:ind w:firstLine="720"/>
        <w:rPr>
          <w:rFonts w:asciiTheme="majorHAnsi" w:hAnsiTheme="majorHAnsi"/>
          <w:sz w:val="24"/>
          <w:szCs w:val="24"/>
          <w:u w:val="single"/>
        </w:rPr>
      </w:pPr>
      <w:r w:rsidRPr="00524CC5">
        <w:rPr>
          <w:rFonts w:asciiTheme="majorHAnsi" w:hAnsiTheme="majorHAnsi"/>
          <w:sz w:val="24"/>
          <w:szCs w:val="24"/>
          <w:u w:val="single"/>
        </w:rPr>
        <w:t xml:space="preserve">Section 20.4 Use Restrictions </w:t>
      </w:r>
    </w:p>
    <w:p w14:paraId="3D38816C" w14:textId="77777777" w:rsidR="00524CC5" w:rsidRPr="00524CC5" w:rsidRDefault="00524CC5" w:rsidP="00524CC5">
      <w:pPr>
        <w:ind w:left="1440" w:firstLine="0"/>
        <w:rPr>
          <w:rFonts w:asciiTheme="majorHAnsi" w:hAnsiTheme="majorHAnsi"/>
          <w:sz w:val="24"/>
          <w:szCs w:val="24"/>
        </w:rPr>
      </w:pPr>
      <w:r w:rsidRPr="00524CC5">
        <w:rPr>
          <w:rFonts w:asciiTheme="majorHAnsi" w:hAnsiTheme="majorHAnsi"/>
          <w:sz w:val="24"/>
          <w:szCs w:val="24"/>
        </w:rPr>
        <w:t>Holder shall use the Key only for the purposes of gaining authorized entry into real property on which an RAA issued lockbox has been installed pursuant to an agreement with the seller of such real property. Use of a Key to gain entry to a property for any purpose other than the exercise of authority or responsibility derived from the agency or other legally recognized brokerage relationship granted by the owner in the Listing agreement or offer of cooperation by the Agent, or from an appraisal relationship with the owner or contract buyer, is specifically prohibited. Utilization of information derived from viewing properties shall not be used or conveyed to anyone for any purpose other than to facilitate the sale or lease of real property.</w:t>
      </w:r>
    </w:p>
    <w:p w14:paraId="3BC9D152" w14:textId="77777777" w:rsidR="00524CC5" w:rsidRPr="00524CC5" w:rsidRDefault="00524CC5" w:rsidP="00524CC5">
      <w:pPr>
        <w:rPr>
          <w:rFonts w:asciiTheme="majorHAnsi" w:hAnsiTheme="majorHAnsi" w:cstheme="minorHAnsi"/>
          <w:b/>
          <w:sz w:val="24"/>
          <w:szCs w:val="24"/>
        </w:rPr>
      </w:pPr>
    </w:p>
    <w:p w14:paraId="486FFC66" w14:textId="77777777" w:rsidR="00524CC5" w:rsidRPr="00524CC5" w:rsidRDefault="00524CC5" w:rsidP="00524CC5">
      <w:pPr>
        <w:ind w:firstLine="720"/>
        <w:rPr>
          <w:rFonts w:asciiTheme="majorHAnsi" w:hAnsiTheme="majorHAnsi" w:cstheme="minorHAnsi"/>
          <w:sz w:val="24"/>
          <w:szCs w:val="24"/>
          <w:u w:val="single"/>
        </w:rPr>
      </w:pPr>
      <w:proofErr w:type="gramStart"/>
      <w:r w:rsidRPr="00524CC5">
        <w:rPr>
          <w:rFonts w:asciiTheme="majorHAnsi" w:hAnsiTheme="majorHAnsi" w:cstheme="minorHAnsi"/>
          <w:sz w:val="24"/>
          <w:szCs w:val="24"/>
          <w:u w:val="single"/>
        </w:rPr>
        <w:t>Section ??</w:t>
      </w:r>
      <w:proofErr w:type="gramEnd"/>
      <w:r w:rsidRPr="00524CC5">
        <w:rPr>
          <w:rFonts w:asciiTheme="majorHAnsi" w:hAnsiTheme="majorHAnsi" w:cstheme="minorHAnsi"/>
          <w:sz w:val="24"/>
          <w:szCs w:val="24"/>
          <w:u w:val="single"/>
        </w:rPr>
        <w:t xml:space="preserve">  RESO Data Dictionary compliance</w:t>
      </w:r>
    </w:p>
    <w:p w14:paraId="0B32A515" w14:textId="77777777" w:rsidR="00524CC5" w:rsidRPr="00524CC5" w:rsidRDefault="00524CC5" w:rsidP="00524CC5">
      <w:pPr>
        <w:ind w:left="1440" w:firstLine="0"/>
        <w:rPr>
          <w:rFonts w:asciiTheme="majorHAnsi" w:hAnsiTheme="majorHAnsi" w:cstheme="minorHAnsi"/>
          <w:sz w:val="24"/>
          <w:szCs w:val="24"/>
        </w:rPr>
      </w:pPr>
      <w:r w:rsidRPr="00524CC5">
        <w:rPr>
          <w:rFonts w:asciiTheme="majorHAnsi" w:hAnsiTheme="majorHAnsi" w:cstheme="minorHAnsi"/>
          <w:sz w:val="24"/>
          <w:szCs w:val="24"/>
        </w:rPr>
        <w:t xml:space="preserve">The RAA MLS will only implement field additions and/or changes that </w:t>
      </w:r>
      <w:proofErr w:type="gramStart"/>
      <w:r w:rsidRPr="00524CC5">
        <w:rPr>
          <w:rFonts w:asciiTheme="majorHAnsi" w:hAnsiTheme="majorHAnsi" w:cstheme="minorHAnsi"/>
          <w:sz w:val="24"/>
          <w:szCs w:val="24"/>
        </w:rPr>
        <w:t>are in compliance with</w:t>
      </w:r>
      <w:proofErr w:type="gramEnd"/>
      <w:r w:rsidRPr="00524CC5">
        <w:rPr>
          <w:rFonts w:asciiTheme="majorHAnsi" w:hAnsiTheme="majorHAnsi" w:cstheme="minorHAnsi"/>
          <w:sz w:val="24"/>
          <w:szCs w:val="24"/>
        </w:rPr>
        <w:t xml:space="preserve"> the Real Estate Standards Organization (RESO)’s Data Dictionary.</w:t>
      </w:r>
    </w:p>
    <w:p w14:paraId="30F3C9CE" w14:textId="77777777" w:rsidR="00524CC5" w:rsidRPr="00524CC5" w:rsidRDefault="00524CC5" w:rsidP="00524CC5">
      <w:pPr>
        <w:rPr>
          <w:rFonts w:asciiTheme="majorHAnsi" w:hAnsiTheme="majorHAnsi"/>
          <w:color w:val="FF0000"/>
          <w:sz w:val="24"/>
          <w:szCs w:val="24"/>
        </w:rPr>
      </w:pPr>
    </w:p>
    <w:p w14:paraId="1391C000" w14:textId="77777777" w:rsidR="00524CC5" w:rsidRPr="00524CC5" w:rsidRDefault="00524CC5" w:rsidP="00524CC5">
      <w:pPr>
        <w:ind w:left="1440" w:firstLine="0"/>
        <w:rPr>
          <w:rFonts w:asciiTheme="majorHAnsi" w:hAnsiTheme="majorHAnsi"/>
          <w:sz w:val="24"/>
          <w:szCs w:val="24"/>
          <w:u w:val="single"/>
        </w:rPr>
      </w:pPr>
      <w:proofErr w:type="gramStart"/>
      <w:r w:rsidRPr="00524CC5">
        <w:rPr>
          <w:rFonts w:asciiTheme="majorHAnsi" w:hAnsiTheme="majorHAnsi"/>
          <w:sz w:val="24"/>
          <w:szCs w:val="24"/>
          <w:u w:val="single"/>
        </w:rPr>
        <w:t>Section ??</w:t>
      </w:r>
      <w:proofErr w:type="gramEnd"/>
      <w:r w:rsidRPr="00524CC5">
        <w:rPr>
          <w:rFonts w:asciiTheme="majorHAnsi" w:hAnsiTheme="majorHAnsi"/>
          <w:sz w:val="24"/>
          <w:szCs w:val="24"/>
          <w:u w:val="single"/>
        </w:rPr>
        <w:t xml:space="preserve">  Auction Listings in MLS</w:t>
      </w:r>
    </w:p>
    <w:p w14:paraId="597F8382" w14:textId="77777777" w:rsidR="00524CC5" w:rsidRPr="00524CC5" w:rsidRDefault="00524CC5" w:rsidP="00524CC5">
      <w:pPr>
        <w:ind w:left="1440" w:firstLine="0"/>
        <w:rPr>
          <w:rFonts w:asciiTheme="majorHAnsi" w:hAnsiTheme="majorHAnsi"/>
          <w:color w:val="44546A"/>
          <w:sz w:val="24"/>
          <w:szCs w:val="24"/>
        </w:rPr>
      </w:pPr>
      <w:r w:rsidRPr="00524CC5">
        <w:rPr>
          <w:rFonts w:asciiTheme="majorHAnsi" w:hAnsiTheme="majorHAnsi"/>
          <w:sz w:val="24"/>
          <w:szCs w:val="24"/>
        </w:rPr>
        <w:t>MLS shall accept listings subject to auction terms provided they are conducted in accordance with all applicable laws and the following conditions are met:</w:t>
      </w:r>
    </w:p>
    <w:p w14:paraId="0BE50552" w14:textId="77777777" w:rsidR="00524CC5" w:rsidRPr="00524CC5" w:rsidRDefault="00524CC5" w:rsidP="00524CC5">
      <w:pPr>
        <w:rPr>
          <w:rFonts w:asciiTheme="majorHAnsi" w:hAnsiTheme="majorHAnsi"/>
          <w:color w:val="44546A"/>
          <w:sz w:val="24"/>
          <w:szCs w:val="24"/>
        </w:rPr>
      </w:pPr>
    </w:p>
    <w:p w14:paraId="6C09CE43" w14:textId="77777777" w:rsidR="00524CC5" w:rsidRPr="00524CC5" w:rsidRDefault="00524CC5" w:rsidP="00524CC5">
      <w:pPr>
        <w:ind w:left="1440" w:firstLine="0"/>
        <w:rPr>
          <w:rFonts w:asciiTheme="majorHAnsi" w:hAnsiTheme="majorHAnsi"/>
          <w:sz w:val="24"/>
          <w:szCs w:val="24"/>
        </w:rPr>
      </w:pPr>
      <w:r w:rsidRPr="00524CC5">
        <w:rPr>
          <w:rFonts w:asciiTheme="majorHAnsi" w:hAnsiTheme="majorHAnsi"/>
          <w:sz w:val="24"/>
          <w:szCs w:val="24"/>
        </w:rPr>
        <w:t xml:space="preserve">(1) a valid listing contract between the Participant and the Seller exists, subject to the requirements outlined in Section 1(b) </w:t>
      </w:r>
    </w:p>
    <w:p w14:paraId="4F3AD860" w14:textId="77777777" w:rsidR="00524CC5" w:rsidRPr="00524CC5" w:rsidRDefault="00524CC5" w:rsidP="00524CC5">
      <w:pPr>
        <w:ind w:firstLine="720"/>
        <w:rPr>
          <w:rFonts w:asciiTheme="majorHAnsi" w:hAnsiTheme="majorHAnsi"/>
          <w:sz w:val="24"/>
          <w:szCs w:val="24"/>
        </w:rPr>
      </w:pPr>
      <w:r w:rsidRPr="00524CC5">
        <w:rPr>
          <w:rFonts w:asciiTheme="majorHAnsi" w:hAnsiTheme="majorHAnsi"/>
          <w:sz w:val="24"/>
          <w:szCs w:val="24"/>
        </w:rPr>
        <w:t xml:space="preserve">(2) a listing price is specified as outlined in Section 1.7 </w:t>
      </w:r>
    </w:p>
    <w:p w14:paraId="1F8BB46B" w14:textId="77777777" w:rsidR="00524CC5" w:rsidRPr="00524CC5" w:rsidRDefault="00524CC5" w:rsidP="00524CC5">
      <w:pPr>
        <w:ind w:firstLine="720"/>
        <w:rPr>
          <w:rFonts w:asciiTheme="majorHAnsi" w:hAnsiTheme="majorHAnsi"/>
          <w:sz w:val="24"/>
          <w:szCs w:val="24"/>
        </w:rPr>
      </w:pPr>
      <w:r w:rsidRPr="00524CC5">
        <w:rPr>
          <w:rFonts w:asciiTheme="majorHAnsi" w:hAnsiTheme="majorHAnsi"/>
          <w:sz w:val="24"/>
          <w:szCs w:val="24"/>
        </w:rPr>
        <w:t xml:space="preserve">(3) compensation is offered to cooperating Participants as outlined in Section 4 </w:t>
      </w:r>
    </w:p>
    <w:p w14:paraId="4D9522AB" w14:textId="77777777" w:rsidR="00524CC5" w:rsidRPr="00524CC5" w:rsidRDefault="00524CC5" w:rsidP="00524CC5">
      <w:pPr>
        <w:ind w:left="1440" w:firstLine="0"/>
        <w:rPr>
          <w:rFonts w:asciiTheme="majorHAnsi" w:hAnsiTheme="majorHAnsi"/>
          <w:sz w:val="24"/>
          <w:szCs w:val="24"/>
        </w:rPr>
      </w:pPr>
      <w:r w:rsidRPr="00524CC5">
        <w:rPr>
          <w:rFonts w:asciiTheme="majorHAnsi" w:hAnsiTheme="majorHAnsi"/>
          <w:sz w:val="24"/>
          <w:szCs w:val="24"/>
        </w:rPr>
        <w:t>(4) an agency relationship between the Seller and the Participant exists for the duration of the auction process</w:t>
      </w:r>
      <w:r w:rsidRPr="00524CC5">
        <w:rPr>
          <w:rFonts w:asciiTheme="majorHAnsi" w:hAnsiTheme="majorHAnsi"/>
          <w:sz w:val="24"/>
          <w:szCs w:val="24"/>
        </w:rPr>
        <w:br/>
        <w:t>(5) the Participant clearly discloses in the MLS that the listing is subject to auction terms.</w:t>
      </w:r>
    </w:p>
    <w:p w14:paraId="6D5FE3FE" w14:textId="77777777" w:rsidR="00524CC5" w:rsidRPr="00524CC5" w:rsidRDefault="00524CC5" w:rsidP="00524CC5">
      <w:pPr>
        <w:ind w:left="1440" w:firstLine="0"/>
        <w:rPr>
          <w:rFonts w:asciiTheme="majorHAnsi" w:hAnsiTheme="majorHAnsi"/>
          <w:sz w:val="24"/>
          <w:szCs w:val="24"/>
        </w:rPr>
      </w:pPr>
      <w:r w:rsidRPr="00524CC5">
        <w:rPr>
          <w:rFonts w:asciiTheme="majorHAnsi" w:hAnsiTheme="majorHAnsi"/>
          <w:sz w:val="24"/>
          <w:szCs w:val="24"/>
        </w:rPr>
        <w:t>(6) the Participant clearly discloses in public Remarks any and all participation terms and conditions as they relate to financial obligations to the buyer.</w:t>
      </w:r>
    </w:p>
    <w:p w14:paraId="16F51BA1" w14:textId="77777777" w:rsidR="00524CC5" w:rsidRPr="00524CC5" w:rsidRDefault="00524CC5" w:rsidP="00524CC5">
      <w:pPr>
        <w:rPr>
          <w:rFonts w:asciiTheme="majorHAnsi" w:hAnsiTheme="majorHAnsi"/>
          <w:sz w:val="24"/>
          <w:szCs w:val="24"/>
        </w:rPr>
      </w:pPr>
    </w:p>
    <w:p w14:paraId="54319ACC" w14:textId="77777777" w:rsidR="00524CC5" w:rsidRPr="00B0765C" w:rsidRDefault="00524CC5" w:rsidP="00524CC5">
      <w:pPr>
        <w:autoSpaceDE w:val="0"/>
        <w:autoSpaceDN w:val="0"/>
        <w:adjustRightInd w:val="0"/>
        <w:ind w:firstLine="720"/>
        <w:rPr>
          <w:rFonts w:asciiTheme="majorHAnsi" w:hAnsiTheme="majorHAnsi" w:cstheme="minorHAnsi"/>
          <w:bCs/>
          <w:color w:val="000000"/>
          <w:sz w:val="24"/>
          <w:szCs w:val="24"/>
          <w:u w:val="single"/>
        </w:rPr>
      </w:pPr>
      <w:r w:rsidRPr="00B0765C">
        <w:rPr>
          <w:rFonts w:asciiTheme="majorHAnsi" w:hAnsiTheme="majorHAnsi" w:cstheme="minorHAnsi"/>
          <w:bCs/>
          <w:color w:val="000000"/>
          <w:sz w:val="24"/>
          <w:szCs w:val="24"/>
          <w:u w:val="single"/>
        </w:rPr>
        <w:t>SECTION 21</w:t>
      </w:r>
    </w:p>
    <w:p w14:paraId="0E0C5D81" w14:textId="77777777" w:rsidR="00524CC5" w:rsidRPr="00B0765C" w:rsidRDefault="00524CC5" w:rsidP="00524CC5">
      <w:pPr>
        <w:autoSpaceDE w:val="0"/>
        <w:autoSpaceDN w:val="0"/>
        <w:adjustRightInd w:val="0"/>
        <w:ind w:firstLine="720"/>
        <w:rPr>
          <w:rFonts w:asciiTheme="majorHAnsi" w:hAnsiTheme="majorHAnsi" w:cstheme="minorHAnsi"/>
          <w:bCs/>
          <w:color w:val="000000"/>
          <w:sz w:val="24"/>
          <w:szCs w:val="24"/>
          <w:u w:val="single"/>
        </w:rPr>
      </w:pPr>
      <w:r w:rsidRPr="00B0765C">
        <w:rPr>
          <w:rFonts w:asciiTheme="majorHAnsi" w:hAnsiTheme="majorHAnsi" w:cstheme="minorHAnsi"/>
          <w:bCs/>
          <w:color w:val="000000"/>
          <w:sz w:val="24"/>
          <w:szCs w:val="24"/>
          <w:u w:val="single"/>
        </w:rPr>
        <w:t>CENTRALIZED SHOWING SYSTEM (CSS)</w:t>
      </w:r>
    </w:p>
    <w:p w14:paraId="0B6BC5BB" w14:textId="77777777" w:rsidR="00524CC5" w:rsidRPr="00524CC5" w:rsidRDefault="00524CC5" w:rsidP="00524CC5">
      <w:pPr>
        <w:autoSpaceDE w:val="0"/>
        <w:autoSpaceDN w:val="0"/>
        <w:adjustRightInd w:val="0"/>
        <w:rPr>
          <w:rFonts w:asciiTheme="majorHAnsi" w:hAnsiTheme="majorHAnsi" w:cstheme="minorHAnsi"/>
          <w:bCs/>
          <w:color w:val="000000"/>
          <w:sz w:val="24"/>
          <w:szCs w:val="24"/>
        </w:rPr>
      </w:pPr>
    </w:p>
    <w:p w14:paraId="408D3C53" w14:textId="77777777" w:rsidR="00524CC5" w:rsidRPr="00524CC5" w:rsidRDefault="00524CC5" w:rsidP="00524CC5">
      <w:pPr>
        <w:autoSpaceDE w:val="0"/>
        <w:autoSpaceDN w:val="0"/>
        <w:adjustRightInd w:val="0"/>
        <w:ind w:firstLine="720"/>
        <w:rPr>
          <w:rFonts w:asciiTheme="majorHAnsi" w:hAnsiTheme="majorHAnsi" w:cstheme="minorHAnsi"/>
          <w:bCs/>
          <w:color w:val="000000"/>
          <w:sz w:val="24"/>
          <w:szCs w:val="24"/>
        </w:rPr>
      </w:pPr>
      <w:r w:rsidRPr="00524CC5">
        <w:rPr>
          <w:rFonts w:asciiTheme="majorHAnsi" w:hAnsiTheme="majorHAnsi" w:cstheme="minorHAnsi"/>
          <w:bCs/>
          <w:color w:val="000000"/>
          <w:sz w:val="24"/>
          <w:szCs w:val="24"/>
          <w:u w:val="single"/>
        </w:rPr>
        <w:t xml:space="preserve">Section </w:t>
      </w:r>
      <w:proofErr w:type="gramStart"/>
      <w:r w:rsidRPr="00524CC5">
        <w:rPr>
          <w:rFonts w:asciiTheme="majorHAnsi" w:hAnsiTheme="majorHAnsi" w:cstheme="minorHAnsi"/>
          <w:bCs/>
          <w:color w:val="000000"/>
          <w:sz w:val="24"/>
          <w:szCs w:val="24"/>
          <w:u w:val="single"/>
        </w:rPr>
        <w:t>21  CSS</w:t>
      </w:r>
      <w:proofErr w:type="gramEnd"/>
      <w:r w:rsidRPr="00524CC5">
        <w:rPr>
          <w:rFonts w:asciiTheme="majorHAnsi" w:hAnsiTheme="majorHAnsi" w:cstheme="minorHAnsi"/>
          <w:bCs/>
          <w:color w:val="000000"/>
          <w:sz w:val="24"/>
          <w:szCs w:val="24"/>
          <w:u w:val="single"/>
        </w:rPr>
        <w:t xml:space="preserve"> Description</w:t>
      </w:r>
    </w:p>
    <w:p w14:paraId="05500822" w14:textId="3FB48BC2" w:rsidR="00524CC5" w:rsidRPr="00524CC5" w:rsidRDefault="00524CC5" w:rsidP="00524CC5">
      <w:pPr>
        <w:pStyle w:val="BodyText"/>
        <w:ind w:left="1440"/>
        <w:jc w:val="left"/>
        <w:rPr>
          <w:rFonts w:asciiTheme="majorHAnsi" w:hAnsiTheme="majorHAnsi" w:cstheme="minorHAnsi"/>
          <w:b/>
          <w:sz w:val="24"/>
          <w:szCs w:val="24"/>
        </w:rPr>
      </w:pPr>
      <w:r>
        <w:rPr>
          <w:rFonts w:asciiTheme="majorHAnsi" w:hAnsiTheme="majorHAnsi" w:cstheme="minorHAnsi"/>
          <w:sz w:val="24"/>
          <w:szCs w:val="24"/>
        </w:rPr>
        <w:tab/>
      </w:r>
      <w:r w:rsidRPr="00524CC5">
        <w:rPr>
          <w:rFonts w:asciiTheme="majorHAnsi" w:hAnsiTheme="majorHAnsi" w:cstheme="minorHAnsi"/>
          <w:sz w:val="24"/>
          <w:szCs w:val="24"/>
        </w:rPr>
        <w:t xml:space="preserve">The Centralized Showing Service (CSS) is a separate company that provides an additional service and assists our MLS Participants and Subscribers in making homes easier to show.  It provides one central phone number to call when </w:t>
      </w:r>
      <w:r w:rsidRPr="00524CC5">
        <w:rPr>
          <w:rFonts w:asciiTheme="majorHAnsi" w:hAnsiTheme="majorHAnsi" w:cstheme="minorHAnsi"/>
          <w:sz w:val="24"/>
          <w:szCs w:val="24"/>
        </w:rPr>
        <w:lastRenderedPageBreak/>
        <w:t>scheduling all appointments and includes canceling or rescheduling appointments. The convenience results in more showings and is a quick and an efficient use of time.  All CSS information is deemed reliable, but not guaranteed.  All RAA Participants and Subscribers are required to participate in Centralized Showing Service unless an Exemption is granted as outline in Section 21.2.</w:t>
      </w:r>
    </w:p>
    <w:p w14:paraId="6A54BADE" w14:textId="77777777" w:rsidR="00524CC5" w:rsidRPr="00524CC5" w:rsidRDefault="00524CC5" w:rsidP="00524CC5">
      <w:pPr>
        <w:autoSpaceDE w:val="0"/>
        <w:autoSpaceDN w:val="0"/>
        <w:adjustRightInd w:val="0"/>
        <w:rPr>
          <w:rFonts w:asciiTheme="majorHAnsi" w:hAnsiTheme="majorHAnsi" w:cstheme="minorHAnsi"/>
          <w:bCs/>
          <w:color w:val="000000"/>
          <w:sz w:val="24"/>
          <w:szCs w:val="24"/>
        </w:rPr>
      </w:pPr>
    </w:p>
    <w:p w14:paraId="4F91D188" w14:textId="77777777" w:rsidR="00524CC5" w:rsidRPr="00524CC5" w:rsidRDefault="00524CC5" w:rsidP="00524CC5">
      <w:pPr>
        <w:autoSpaceDE w:val="0"/>
        <w:autoSpaceDN w:val="0"/>
        <w:adjustRightInd w:val="0"/>
        <w:ind w:firstLine="720"/>
        <w:rPr>
          <w:rFonts w:asciiTheme="majorHAnsi" w:hAnsiTheme="majorHAnsi" w:cstheme="minorHAnsi"/>
          <w:bCs/>
          <w:color w:val="000000"/>
          <w:sz w:val="24"/>
          <w:szCs w:val="24"/>
        </w:rPr>
      </w:pPr>
      <w:r w:rsidRPr="00524CC5">
        <w:rPr>
          <w:rFonts w:asciiTheme="majorHAnsi" w:hAnsiTheme="majorHAnsi" w:cstheme="minorHAnsi"/>
          <w:bCs/>
          <w:color w:val="000000"/>
          <w:sz w:val="24"/>
          <w:szCs w:val="24"/>
          <w:u w:val="single"/>
        </w:rPr>
        <w:t xml:space="preserve">Section </w:t>
      </w:r>
      <w:proofErr w:type="gramStart"/>
      <w:r w:rsidRPr="00524CC5">
        <w:rPr>
          <w:rFonts w:asciiTheme="majorHAnsi" w:hAnsiTheme="majorHAnsi" w:cstheme="minorHAnsi"/>
          <w:bCs/>
          <w:color w:val="000000"/>
          <w:sz w:val="24"/>
          <w:szCs w:val="24"/>
          <w:u w:val="single"/>
        </w:rPr>
        <w:t>21.1  CSS</w:t>
      </w:r>
      <w:proofErr w:type="gramEnd"/>
      <w:r w:rsidRPr="00524CC5">
        <w:rPr>
          <w:rFonts w:asciiTheme="majorHAnsi" w:hAnsiTheme="majorHAnsi" w:cstheme="minorHAnsi"/>
          <w:bCs/>
          <w:color w:val="000000"/>
          <w:sz w:val="24"/>
          <w:szCs w:val="24"/>
          <w:u w:val="single"/>
        </w:rPr>
        <w:t xml:space="preserve"> Registration</w:t>
      </w:r>
    </w:p>
    <w:p w14:paraId="2820240D" w14:textId="1F79D44B" w:rsidR="00524CC5" w:rsidRPr="00524CC5" w:rsidRDefault="00524CC5" w:rsidP="00524CC5">
      <w:pPr>
        <w:pStyle w:val="BodyText"/>
        <w:ind w:left="1440"/>
        <w:jc w:val="left"/>
        <w:rPr>
          <w:rFonts w:asciiTheme="majorHAnsi" w:hAnsiTheme="majorHAnsi" w:cstheme="minorHAnsi"/>
          <w:b/>
          <w:sz w:val="24"/>
          <w:szCs w:val="24"/>
        </w:rPr>
      </w:pPr>
      <w:r>
        <w:rPr>
          <w:rFonts w:asciiTheme="majorHAnsi" w:hAnsiTheme="majorHAnsi" w:cstheme="minorHAnsi"/>
          <w:sz w:val="24"/>
          <w:szCs w:val="24"/>
        </w:rPr>
        <w:tab/>
      </w:r>
      <w:r w:rsidRPr="00524CC5">
        <w:rPr>
          <w:rFonts w:asciiTheme="majorHAnsi" w:hAnsiTheme="majorHAnsi" w:cstheme="minorHAnsi"/>
          <w:sz w:val="24"/>
          <w:szCs w:val="24"/>
        </w:rPr>
        <w:t>All RAA Participant and Subscribers are registered with Centralized Showing Service upon joining the MLS.</w:t>
      </w:r>
    </w:p>
    <w:p w14:paraId="7413D1CC" w14:textId="77777777" w:rsidR="00524CC5" w:rsidRPr="00524CC5" w:rsidRDefault="00524CC5" w:rsidP="00524CC5">
      <w:pPr>
        <w:pStyle w:val="BodyText"/>
        <w:jc w:val="left"/>
        <w:rPr>
          <w:rFonts w:asciiTheme="majorHAnsi" w:hAnsiTheme="majorHAnsi" w:cstheme="minorHAnsi"/>
          <w:bCs/>
          <w:color w:val="000000"/>
          <w:sz w:val="24"/>
          <w:szCs w:val="24"/>
        </w:rPr>
      </w:pPr>
    </w:p>
    <w:p w14:paraId="37647F76" w14:textId="55780570" w:rsidR="00524CC5" w:rsidRPr="00524CC5" w:rsidRDefault="00524CC5" w:rsidP="00524CC5">
      <w:pPr>
        <w:pStyle w:val="BodyText"/>
        <w:jc w:val="left"/>
        <w:rPr>
          <w:rFonts w:asciiTheme="majorHAnsi" w:hAnsiTheme="majorHAnsi" w:cstheme="minorHAnsi"/>
          <w:b/>
          <w:bCs/>
          <w:color w:val="000000"/>
          <w:sz w:val="24"/>
          <w:szCs w:val="24"/>
          <w:u w:val="single"/>
        </w:rPr>
      </w:pPr>
      <w:r w:rsidRPr="00B0765C">
        <w:rPr>
          <w:rFonts w:asciiTheme="majorHAnsi" w:hAnsiTheme="majorHAnsi" w:cstheme="minorHAnsi"/>
          <w:color w:val="000000"/>
          <w:sz w:val="24"/>
          <w:szCs w:val="24"/>
        </w:rPr>
        <w:tab/>
      </w:r>
      <w:r w:rsidRPr="00B0765C">
        <w:rPr>
          <w:rFonts w:asciiTheme="majorHAnsi" w:hAnsiTheme="majorHAnsi" w:cstheme="minorHAnsi"/>
          <w:color w:val="000000"/>
          <w:sz w:val="24"/>
          <w:szCs w:val="24"/>
        </w:rPr>
        <w:tab/>
      </w:r>
      <w:r w:rsidRPr="00524CC5">
        <w:rPr>
          <w:rFonts w:asciiTheme="majorHAnsi" w:hAnsiTheme="majorHAnsi" w:cstheme="minorHAnsi"/>
          <w:color w:val="000000"/>
          <w:sz w:val="24"/>
          <w:szCs w:val="24"/>
          <w:u w:val="single"/>
        </w:rPr>
        <w:t>Section 21.2 CSS Exemptions</w:t>
      </w:r>
    </w:p>
    <w:p w14:paraId="257AB18D" w14:textId="0C040355" w:rsidR="00524CC5" w:rsidRPr="00524CC5" w:rsidRDefault="00B0765C" w:rsidP="00B0765C">
      <w:pPr>
        <w:pStyle w:val="BodyText"/>
        <w:ind w:left="1440"/>
        <w:jc w:val="left"/>
        <w:rPr>
          <w:rFonts w:asciiTheme="majorHAnsi" w:hAnsiTheme="majorHAnsi" w:cstheme="minorHAnsi"/>
          <w:b/>
          <w:bCs/>
          <w:sz w:val="24"/>
          <w:szCs w:val="24"/>
        </w:rPr>
      </w:pPr>
      <w:r>
        <w:rPr>
          <w:rFonts w:asciiTheme="majorHAnsi" w:hAnsiTheme="majorHAnsi" w:cstheme="minorHAnsi"/>
          <w:sz w:val="24"/>
          <w:szCs w:val="24"/>
        </w:rPr>
        <w:tab/>
      </w:r>
      <w:r w:rsidR="00524CC5" w:rsidRPr="00524CC5">
        <w:rPr>
          <w:rFonts w:asciiTheme="majorHAnsi" w:hAnsiTheme="majorHAnsi" w:cstheme="minorHAnsi"/>
          <w:sz w:val="24"/>
          <w:szCs w:val="24"/>
        </w:rPr>
        <w:t>REALTORS® who do not list or sell residential real estate in RAA’s service area or MLS or who can certify that listing and selling residential real estate are not part of their job description or duties may apply for a CSS Exemption.  If at any point in time the exemption is no longer valid, a REALTOR® will be required to participate in CSS.  CSS Exemptions can be requested only once per year.</w:t>
      </w:r>
    </w:p>
    <w:p w14:paraId="6EFA4656" w14:textId="77777777" w:rsidR="00524CC5" w:rsidRPr="00524CC5" w:rsidRDefault="00524CC5" w:rsidP="00524CC5">
      <w:pPr>
        <w:autoSpaceDE w:val="0"/>
        <w:autoSpaceDN w:val="0"/>
        <w:adjustRightInd w:val="0"/>
        <w:rPr>
          <w:rFonts w:asciiTheme="majorHAnsi" w:hAnsiTheme="majorHAnsi" w:cstheme="minorHAnsi"/>
          <w:bCs/>
          <w:color w:val="000000"/>
          <w:sz w:val="24"/>
          <w:szCs w:val="24"/>
        </w:rPr>
      </w:pPr>
    </w:p>
    <w:p w14:paraId="12694276" w14:textId="77777777" w:rsidR="00524CC5" w:rsidRPr="00524CC5" w:rsidRDefault="00524CC5" w:rsidP="00B0765C">
      <w:pPr>
        <w:autoSpaceDE w:val="0"/>
        <w:autoSpaceDN w:val="0"/>
        <w:adjustRightInd w:val="0"/>
        <w:ind w:firstLine="720"/>
        <w:rPr>
          <w:rFonts w:asciiTheme="majorHAnsi" w:hAnsiTheme="majorHAnsi" w:cstheme="minorHAnsi"/>
          <w:bCs/>
          <w:color w:val="000000"/>
          <w:sz w:val="24"/>
          <w:szCs w:val="24"/>
        </w:rPr>
      </w:pPr>
      <w:r w:rsidRPr="00524CC5">
        <w:rPr>
          <w:rFonts w:asciiTheme="majorHAnsi" w:hAnsiTheme="majorHAnsi" w:cstheme="minorHAnsi"/>
          <w:bCs/>
          <w:color w:val="000000"/>
          <w:sz w:val="24"/>
          <w:szCs w:val="24"/>
          <w:u w:val="single"/>
        </w:rPr>
        <w:t xml:space="preserve">Section </w:t>
      </w:r>
      <w:proofErr w:type="gramStart"/>
      <w:r w:rsidRPr="00524CC5">
        <w:rPr>
          <w:rFonts w:asciiTheme="majorHAnsi" w:hAnsiTheme="majorHAnsi" w:cstheme="minorHAnsi"/>
          <w:bCs/>
          <w:color w:val="000000"/>
          <w:sz w:val="24"/>
          <w:szCs w:val="24"/>
          <w:u w:val="single"/>
        </w:rPr>
        <w:t>21.3  CSS</w:t>
      </w:r>
      <w:proofErr w:type="gramEnd"/>
      <w:r w:rsidRPr="00524CC5">
        <w:rPr>
          <w:rFonts w:asciiTheme="majorHAnsi" w:hAnsiTheme="majorHAnsi" w:cstheme="minorHAnsi"/>
          <w:bCs/>
          <w:color w:val="000000"/>
          <w:sz w:val="24"/>
          <w:szCs w:val="24"/>
          <w:u w:val="single"/>
        </w:rPr>
        <w:t xml:space="preserve"> Log In/Password</w:t>
      </w:r>
    </w:p>
    <w:p w14:paraId="6B276E06" w14:textId="3D7EA1BF" w:rsidR="00524CC5" w:rsidRPr="00524CC5" w:rsidRDefault="00B0765C" w:rsidP="00B0765C">
      <w:pPr>
        <w:pStyle w:val="BodyText"/>
        <w:ind w:left="1440"/>
        <w:jc w:val="left"/>
        <w:rPr>
          <w:rFonts w:asciiTheme="majorHAnsi" w:hAnsiTheme="majorHAnsi" w:cstheme="minorHAnsi"/>
          <w:b/>
          <w:sz w:val="24"/>
          <w:szCs w:val="24"/>
        </w:rPr>
      </w:pPr>
      <w:r>
        <w:rPr>
          <w:rFonts w:asciiTheme="majorHAnsi" w:hAnsiTheme="majorHAnsi" w:cstheme="minorHAnsi"/>
          <w:sz w:val="24"/>
          <w:szCs w:val="24"/>
        </w:rPr>
        <w:tab/>
      </w:r>
      <w:r w:rsidR="00524CC5" w:rsidRPr="00524CC5">
        <w:rPr>
          <w:rFonts w:asciiTheme="majorHAnsi" w:hAnsiTheme="majorHAnsi" w:cstheme="minorHAnsi"/>
          <w:sz w:val="24"/>
          <w:szCs w:val="24"/>
        </w:rPr>
        <w:t>To log in to the CSS website, the REALTOR</w:t>
      </w:r>
      <w:r w:rsidR="00524CC5" w:rsidRPr="00524CC5">
        <w:rPr>
          <w:rFonts w:asciiTheme="majorHAnsi" w:hAnsiTheme="majorHAnsi" w:cstheme="minorHAnsi"/>
          <w:sz w:val="24"/>
          <w:szCs w:val="24"/>
          <w:vertAlign w:val="superscript"/>
        </w:rPr>
        <w:t>®</w:t>
      </w:r>
      <w:r w:rsidR="00524CC5" w:rsidRPr="00524CC5">
        <w:rPr>
          <w:rFonts w:asciiTheme="majorHAnsi" w:hAnsiTheme="majorHAnsi" w:cstheme="minorHAnsi"/>
          <w:sz w:val="24"/>
          <w:szCs w:val="24"/>
        </w:rPr>
        <w:t xml:space="preserve"> must use a private password which is not to be distributed to any seller, buyer or member of the public.  </w:t>
      </w:r>
    </w:p>
    <w:p w14:paraId="62B4CF1E" w14:textId="77777777" w:rsidR="00524CC5" w:rsidRPr="00524CC5" w:rsidRDefault="00524CC5" w:rsidP="00524CC5">
      <w:pPr>
        <w:autoSpaceDE w:val="0"/>
        <w:autoSpaceDN w:val="0"/>
        <w:adjustRightInd w:val="0"/>
        <w:rPr>
          <w:rFonts w:asciiTheme="majorHAnsi" w:hAnsiTheme="majorHAnsi" w:cstheme="minorHAnsi"/>
          <w:bCs/>
          <w:color w:val="000000"/>
          <w:sz w:val="24"/>
          <w:szCs w:val="24"/>
        </w:rPr>
      </w:pPr>
    </w:p>
    <w:p w14:paraId="4D7AA450" w14:textId="77777777" w:rsidR="00524CC5" w:rsidRPr="00524CC5" w:rsidRDefault="00524CC5" w:rsidP="00B0765C">
      <w:pPr>
        <w:autoSpaceDE w:val="0"/>
        <w:autoSpaceDN w:val="0"/>
        <w:adjustRightInd w:val="0"/>
        <w:ind w:firstLine="720"/>
        <w:rPr>
          <w:rFonts w:asciiTheme="majorHAnsi" w:hAnsiTheme="majorHAnsi" w:cstheme="minorHAnsi"/>
          <w:bCs/>
          <w:color w:val="000000"/>
          <w:sz w:val="24"/>
          <w:szCs w:val="24"/>
        </w:rPr>
      </w:pPr>
      <w:r w:rsidRPr="00524CC5">
        <w:rPr>
          <w:rFonts w:asciiTheme="majorHAnsi" w:hAnsiTheme="majorHAnsi" w:cstheme="minorHAnsi"/>
          <w:bCs/>
          <w:color w:val="000000"/>
          <w:sz w:val="24"/>
          <w:szCs w:val="24"/>
          <w:u w:val="single"/>
        </w:rPr>
        <w:t xml:space="preserve">Section </w:t>
      </w:r>
      <w:proofErr w:type="gramStart"/>
      <w:r w:rsidRPr="00524CC5">
        <w:rPr>
          <w:rFonts w:asciiTheme="majorHAnsi" w:hAnsiTheme="majorHAnsi" w:cstheme="minorHAnsi"/>
          <w:bCs/>
          <w:color w:val="000000"/>
          <w:sz w:val="24"/>
          <w:szCs w:val="24"/>
          <w:u w:val="single"/>
        </w:rPr>
        <w:t>21.4  CSS</w:t>
      </w:r>
      <w:proofErr w:type="gramEnd"/>
      <w:r w:rsidRPr="00524CC5">
        <w:rPr>
          <w:rFonts w:asciiTheme="majorHAnsi" w:hAnsiTheme="majorHAnsi" w:cstheme="minorHAnsi"/>
          <w:bCs/>
          <w:color w:val="000000"/>
          <w:sz w:val="24"/>
          <w:szCs w:val="24"/>
          <w:u w:val="single"/>
        </w:rPr>
        <w:t xml:space="preserve"> Showings</w:t>
      </w:r>
    </w:p>
    <w:p w14:paraId="74FE78E9" w14:textId="6BE8B277" w:rsidR="00524CC5" w:rsidRPr="00524CC5" w:rsidRDefault="00B0765C" w:rsidP="00B0765C">
      <w:pPr>
        <w:pStyle w:val="BodyText"/>
        <w:ind w:left="1440"/>
        <w:jc w:val="left"/>
        <w:rPr>
          <w:rFonts w:asciiTheme="majorHAnsi" w:hAnsiTheme="majorHAnsi" w:cstheme="minorHAnsi"/>
          <w:b/>
          <w:sz w:val="24"/>
          <w:szCs w:val="24"/>
        </w:rPr>
      </w:pPr>
      <w:r>
        <w:rPr>
          <w:rFonts w:asciiTheme="majorHAnsi" w:hAnsiTheme="majorHAnsi" w:cstheme="minorHAnsi"/>
          <w:sz w:val="24"/>
          <w:szCs w:val="24"/>
        </w:rPr>
        <w:tab/>
      </w:r>
      <w:r w:rsidR="00524CC5" w:rsidRPr="00524CC5">
        <w:rPr>
          <w:rFonts w:asciiTheme="majorHAnsi" w:hAnsiTheme="majorHAnsi" w:cstheme="minorHAnsi"/>
          <w:sz w:val="24"/>
          <w:szCs w:val="24"/>
        </w:rPr>
        <w:t>All showings should be scheduled in accordance with Section 2 of these rules.  Cancelling or rescheduling appointments should be handled with CSS or the listing agent/broker.</w:t>
      </w:r>
    </w:p>
    <w:p w14:paraId="61717967" w14:textId="77777777" w:rsidR="00524CC5" w:rsidRPr="00524CC5" w:rsidRDefault="00524CC5" w:rsidP="00524CC5">
      <w:pPr>
        <w:pStyle w:val="BodyText"/>
        <w:jc w:val="left"/>
        <w:rPr>
          <w:rFonts w:asciiTheme="majorHAnsi" w:hAnsiTheme="majorHAnsi" w:cstheme="minorHAnsi"/>
          <w:b/>
          <w:sz w:val="24"/>
          <w:szCs w:val="24"/>
        </w:rPr>
      </w:pPr>
    </w:p>
    <w:p w14:paraId="594B60DF" w14:textId="77777777" w:rsidR="00524CC5" w:rsidRPr="00524CC5" w:rsidRDefault="00524CC5" w:rsidP="00B0765C">
      <w:pPr>
        <w:autoSpaceDE w:val="0"/>
        <w:autoSpaceDN w:val="0"/>
        <w:adjustRightInd w:val="0"/>
        <w:ind w:firstLine="720"/>
        <w:rPr>
          <w:rFonts w:asciiTheme="majorHAnsi" w:hAnsiTheme="majorHAnsi" w:cstheme="minorHAnsi"/>
          <w:bCs/>
          <w:color w:val="000000"/>
          <w:sz w:val="24"/>
          <w:szCs w:val="24"/>
        </w:rPr>
      </w:pPr>
      <w:r w:rsidRPr="00524CC5">
        <w:rPr>
          <w:rFonts w:asciiTheme="majorHAnsi" w:hAnsiTheme="majorHAnsi" w:cstheme="minorHAnsi"/>
          <w:bCs/>
          <w:color w:val="000000"/>
          <w:sz w:val="24"/>
          <w:szCs w:val="24"/>
          <w:u w:val="single"/>
        </w:rPr>
        <w:t xml:space="preserve">Section </w:t>
      </w:r>
      <w:proofErr w:type="gramStart"/>
      <w:r w:rsidRPr="00524CC5">
        <w:rPr>
          <w:rFonts w:asciiTheme="majorHAnsi" w:hAnsiTheme="majorHAnsi" w:cstheme="minorHAnsi"/>
          <w:bCs/>
          <w:color w:val="000000"/>
          <w:sz w:val="24"/>
          <w:szCs w:val="24"/>
          <w:u w:val="single"/>
        </w:rPr>
        <w:t>21.5  Showing</w:t>
      </w:r>
      <w:proofErr w:type="gramEnd"/>
      <w:r w:rsidRPr="00524CC5">
        <w:rPr>
          <w:rFonts w:asciiTheme="majorHAnsi" w:hAnsiTheme="majorHAnsi" w:cstheme="minorHAnsi"/>
          <w:bCs/>
          <w:color w:val="000000"/>
          <w:sz w:val="24"/>
          <w:szCs w:val="24"/>
          <w:u w:val="single"/>
        </w:rPr>
        <w:t xml:space="preserve"> Instructions</w:t>
      </w:r>
    </w:p>
    <w:p w14:paraId="3BD03FE7" w14:textId="6BF55973" w:rsidR="00524CC5" w:rsidRPr="00524CC5" w:rsidRDefault="00B0765C" w:rsidP="00B0765C">
      <w:pPr>
        <w:pStyle w:val="BodyText"/>
        <w:ind w:left="1440"/>
        <w:jc w:val="left"/>
        <w:rPr>
          <w:rFonts w:asciiTheme="majorHAnsi" w:hAnsiTheme="majorHAnsi" w:cstheme="minorHAnsi"/>
          <w:b/>
          <w:sz w:val="24"/>
          <w:szCs w:val="24"/>
        </w:rPr>
      </w:pPr>
      <w:r>
        <w:rPr>
          <w:rFonts w:asciiTheme="majorHAnsi" w:hAnsiTheme="majorHAnsi" w:cstheme="minorHAnsi"/>
          <w:sz w:val="24"/>
          <w:szCs w:val="24"/>
        </w:rPr>
        <w:tab/>
      </w:r>
      <w:r w:rsidR="00524CC5" w:rsidRPr="00524CC5">
        <w:rPr>
          <w:rFonts w:asciiTheme="majorHAnsi" w:hAnsiTheme="majorHAnsi" w:cstheme="minorHAnsi"/>
          <w:sz w:val="24"/>
          <w:szCs w:val="24"/>
        </w:rPr>
        <w:t xml:space="preserve">All MLS Participants and Subscribers shall provide CSS with Showing Instructions within three (3) business day for each listing placed on the MLS.  </w:t>
      </w:r>
    </w:p>
    <w:p w14:paraId="5C535D0E" w14:textId="77777777" w:rsidR="00524CC5" w:rsidRPr="00524CC5" w:rsidRDefault="00524CC5" w:rsidP="00524CC5">
      <w:pPr>
        <w:autoSpaceDE w:val="0"/>
        <w:autoSpaceDN w:val="0"/>
        <w:adjustRightInd w:val="0"/>
        <w:rPr>
          <w:rFonts w:asciiTheme="majorHAnsi" w:hAnsiTheme="majorHAnsi" w:cstheme="minorHAnsi"/>
          <w:b/>
          <w:bCs/>
          <w:color w:val="000000"/>
          <w:sz w:val="24"/>
          <w:szCs w:val="24"/>
          <w:u w:val="single"/>
        </w:rPr>
      </w:pPr>
    </w:p>
    <w:p w14:paraId="0525CEE3" w14:textId="77777777" w:rsidR="00524CC5" w:rsidRPr="00B0765C" w:rsidRDefault="00524CC5" w:rsidP="00B0765C">
      <w:pPr>
        <w:autoSpaceDE w:val="0"/>
        <w:autoSpaceDN w:val="0"/>
        <w:adjustRightInd w:val="0"/>
        <w:ind w:firstLine="720"/>
        <w:rPr>
          <w:rFonts w:asciiTheme="majorHAnsi" w:hAnsiTheme="majorHAnsi" w:cstheme="minorHAnsi"/>
          <w:bCs/>
          <w:color w:val="000000"/>
          <w:sz w:val="24"/>
          <w:szCs w:val="24"/>
          <w:u w:val="single"/>
        </w:rPr>
      </w:pPr>
      <w:proofErr w:type="gramStart"/>
      <w:r w:rsidRPr="00B0765C">
        <w:rPr>
          <w:rFonts w:asciiTheme="majorHAnsi" w:hAnsiTheme="majorHAnsi" w:cstheme="minorHAnsi"/>
          <w:bCs/>
          <w:color w:val="000000"/>
          <w:sz w:val="24"/>
          <w:szCs w:val="24"/>
          <w:u w:val="single"/>
        </w:rPr>
        <w:t>SECTION ??</w:t>
      </w:r>
      <w:proofErr w:type="gramEnd"/>
    </w:p>
    <w:p w14:paraId="167E840E" w14:textId="77777777" w:rsidR="00524CC5" w:rsidRPr="00524CC5" w:rsidRDefault="00524CC5" w:rsidP="00B0765C">
      <w:pPr>
        <w:autoSpaceDE w:val="0"/>
        <w:autoSpaceDN w:val="0"/>
        <w:adjustRightInd w:val="0"/>
        <w:ind w:firstLine="720"/>
        <w:rPr>
          <w:rFonts w:asciiTheme="majorHAnsi" w:hAnsiTheme="majorHAnsi" w:cstheme="minorHAnsi"/>
          <w:bCs/>
          <w:color w:val="000000"/>
          <w:sz w:val="24"/>
          <w:szCs w:val="24"/>
        </w:rPr>
      </w:pPr>
      <w:r w:rsidRPr="00524CC5">
        <w:rPr>
          <w:rFonts w:asciiTheme="majorHAnsi" w:hAnsiTheme="majorHAnsi" w:cstheme="minorHAnsi"/>
          <w:bCs/>
          <w:color w:val="000000"/>
          <w:sz w:val="24"/>
          <w:szCs w:val="24"/>
          <w:u w:val="single"/>
        </w:rPr>
        <w:t>MLS Login Credentials</w:t>
      </w:r>
    </w:p>
    <w:p w14:paraId="0E9CB94C" w14:textId="17B010E7" w:rsidR="00524CC5" w:rsidRPr="00524CC5" w:rsidRDefault="00B0765C" w:rsidP="00B0765C">
      <w:pPr>
        <w:pStyle w:val="BodyText"/>
        <w:ind w:left="1440"/>
        <w:jc w:val="left"/>
        <w:rPr>
          <w:rFonts w:asciiTheme="majorHAnsi" w:hAnsiTheme="majorHAnsi" w:cstheme="minorHAnsi"/>
          <w:b/>
          <w:sz w:val="24"/>
          <w:szCs w:val="24"/>
        </w:rPr>
      </w:pPr>
      <w:r>
        <w:rPr>
          <w:rFonts w:asciiTheme="majorHAnsi" w:hAnsiTheme="majorHAnsi" w:cstheme="minorHAnsi"/>
          <w:sz w:val="24"/>
          <w:szCs w:val="24"/>
        </w:rPr>
        <w:tab/>
      </w:r>
      <w:r w:rsidR="00524CC5" w:rsidRPr="00524CC5">
        <w:rPr>
          <w:rFonts w:asciiTheme="majorHAnsi" w:hAnsiTheme="majorHAnsi" w:cstheme="minorHAnsi"/>
          <w:sz w:val="24"/>
          <w:szCs w:val="24"/>
        </w:rPr>
        <w:t>Login credentials to access the MLS software are for the exclusive use of the Participant/Subscriber only and shall not be given to anyone or allowed to be used by anyone other than the Participant/Subscriber, at any time, for any purpose.  A $1,000 fine will be issued to any member who shares his/her MLS login credentials at any time or for any purpose.</w:t>
      </w:r>
    </w:p>
    <w:p w14:paraId="2D7D5288" w14:textId="77777777" w:rsidR="00524CC5" w:rsidRPr="00524CC5" w:rsidRDefault="00524CC5" w:rsidP="00524CC5">
      <w:pPr>
        <w:autoSpaceDE w:val="0"/>
        <w:autoSpaceDN w:val="0"/>
        <w:adjustRightInd w:val="0"/>
        <w:rPr>
          <w:rFonts w:asciiTheme="majorHAnsi" w:hAnsiTheme="majorHAnsi" w:cstheme="minorHAnsi"/>
          <w:bCs/>
          <w:color w:val="000000"/>
          <w:sz w:val="24"/>
          <w:szCs w:val="24"/>
        </w:rPr>
      </w:pPr>
    </w:p>
    <w:p w14:paraId="3BD3EE8B" w14:textId="77777777" w:rsidR="00524CC5" w:rsidRPr="00524CC5" w:rsidRDefault="00524CC5" w:rsidP="00B0765C">
      <w:pPr>
        <w:autoSpaceDE w:val="0"/>
        <w:autoSpaceDN w:val="0"/>
        <w:adjustRightInd w:val="0"/>
        <w:ind w:firstLine="720"/>
        <w:rPr>
          <w:rFonts w:asciiTheme="majorHAnsi" w:hAnsiTheme="majorHAnsi" w:cstheme="minorHAnsi"/>
          <w:bCs/>
          <w:color w:val="000000"/>
          <w:sz w:val="24"/>
          <w:szCs w:val="24"/>
        </w:rPr>
      </w:pPr>
      <w:r w:rsidRPr="00524CC5">
        <w:rPr>
          <w:rFonts w:asciiTheme="majorHAnsi" w:hAnsiTheme="majorHAnsi" w:cstheme="minorHAnsi"/>
          <w:bCs/>
          <w:color w:val="000000"/>
          <w:sz w:val="24"/>
          <w:szCs w:val="24"/>
          <w:u w:val="single"/>
        </w:rPr>
        <w:t>Password Security</w:t>
      </w:r>
    </w:p>
    <w:p w14:paraId="4C731ABE" w14:textId="087B590E" w:rsidR="00524CC5" w:rsidRPr="00524CC5" w:rsidRDefault="00B0765C" w:rsidP="00524CC5">
      <w:pPr>
        <w:pStyle w:val="BodyText"/>
        <w:jc w:val="left"/>
        <w:rPr>
          <w:rFonts w:asciiTheme="majorHAnsi" w:hAnsiTheme="majorHAnsi" w:cstheme="minorHAnsi"/>
          <w:b/>
          <w:sz w:val="24"/>
          <w:szCs w:val="24"/>
        </w:rPr>
      </w:pPr>
      <w:r>
        <w:rPr>
          <w:rFonts w:asciiTheme="majorHAnsi" w:hAnsiTheme="majorHAnsi" w:cstheme="minorHAnsi"/>
          <w:sz w:val="24"/>
          <w:szCs w:val="24"/>
        </w:rPr>
        <w:tab/>
      </w:r>
      <w:r>
        <w:rPr>
          <w:rFonts w:asciiTheme="majorHAnsi" w:hAnsiTheme="majorHAnsi" w:cstheme="minorHAnsi"/>
          <w:sz w:val="24"/>
          <w:szCs w:val="24"/>
        </w:rPr>
        <w:tab/>
      </w:r>
      <w:r w:rsidR="00524CC5" w:rsidRPr="00524CC5">
        <w:rPr>
          <w:rFonts w:asciiTheme="majorHAnsi" w:hAnsiTheme="majorHAnsi" w:cstheme="minorHAnsi"/>
          <w:sz w:val="24"/>
          <w:szCs w:val="24"/>
        </w:rPr>
        <w:t>Passwords will be changed every 180 days</w:t>
      </w:r>
    </w:p>
    <w:p w14:paraId="199BF3A1" w14:textId="77777777" w:rsidR="00524CC5" w:rsidRPr="00524CC5" w:rsidRDefault="00524CC5" w:rsidP="00524CC5">
      <w:pPr>
        <w:pStyle w:val="ListParagraph"/>
        <w:ind w:left="1440" w:firstLine="0"/>
        <w:rPr>
          <w:rFonts w:asciiTheme="majorHAnsi" w:hAnsiTheme="majorHAnsi"/>
          <w:sz w:val="24"/>
          <w:szCs w:val="24"/>
        </w:rPr>
      </w:pPr>
    </w:p>
    <w:p w14:paraId="5D707AC4" w14:textId="2871321B" w:rsidR="005F46DC" w:rsidRPr="00B0765C" w:rsidRDefault="005F46DC" w:rsidP="00B0765C">
      <w:pPr>
        <w:rPr>
          <w:sz w:val="24"/>
          <w:szCs w:val="24"/>
        </w:rPr>
      </w:pPr>
      <w:r w:rsidRPr="00B0765C">
        <w:rPr>
          <w:sz w:val="24"/>
          <w:szCs w:val="24"/>
        </w:rPr>
        <w:t>The motion was seconded and passed.</w:t>
      </w:r>
    </w:p>
    <w:p w14:paraId="5EADE3D5" w14:textId="77777777" w:rsidR="005F46DC" w:rsidRPr="005F46DC" w:rsidRDefault="005F46DC" w:rsidP="005F46DC">
      <w:pPr>
        <w:pStyle w:val="ListParagraph"/>
        <w:rPr>
          <w:sz w:val="24"/>
          <w:szCs w:val="24"/>
        </w:rPr>
      </w:pPr>
    </w:p>
    <w:p w14:paraId="0BE5D28D" w14:textId="77777777" w:rsidR="00B0765C" w:rsidRPr="00B0765C" w:rsidRDefault="005F46DC" w:rsidP="005F46DC">
      <w:pPr>
        <w:pStyle w:val="ListParagraph"/>
        <w:numPr>
          <w:ilvl w:val="0"/>
          <w:numId w:val="5"/>
        </w:numPr>
        <w:rPr>
          <w:sz w:val="24"/>
          <w:szCs w:val="24"/>
        </w:rPr>
      </w:pPr>
      <w:r w:rsidRPr="005F46DC">
        <w:rPr>
          <w:b/>
          <w:sz w:val="24"/>
          <w:szCs w:val="24"/>
        </w:rPr>
        <w:t xml:space="preserve">Motion to </w:t>
      </w:r>
      <w:r w:rsidR="00B0765C">
        <w:rPr>
          <w:b/>
          <w:sz w:val="24"/>
          <w:szCs w:val="24"/>
        </w:rPr>
        <w:t>change the following rules in the MLS Rules and Regulations.</w:t>
      </w:r>
    </w:p>
    <w:p w14:paraId="5A94B015" w14:textId="0F77993B" w:rsidR="00B0765C" w:rsidRPr="00B0765C" w:rsidRDefault="00B0765C" w:rsidP="002F1AD7">
      <w:pPr>
        <w:pStyle w:val="ListParagraph"/>
        <w:numPr>
          <w:ilvl w:val="1"/>
          <w:numId w:val="5"/>
        </w:numPr>
        <w:rPr>
          <w:rFonts w:cstheme="minorHAnsi"/>
          <w:bCs/>
          <w:sz w:val="24"/>
          <w:szCs w:val="24"/>
          <w:u w:val="single"/>
        </w:rPr>
      </w:pPr>
      <w:r w:rsidRPr="00B0765C">
        <w:rPr>
          <w:rFonts w:cstheme="minorHAnsi"/>
          <w:bCs/>
          <w:sz w:val="24"/>
          <w:szCs w:val="24"/>
          <w:u w:val="single"/>
        </w:rPr>
        <w:t>Appendix A: Schedule of Fines and Penalties</w:t>
      </w:r>
    </w:p>
    <w:p w14:paraId="0E5132C4" w14:textId="0C52ABC7" w:rsidR="00B0765C" w:rsidRPr="00B0765C" w:rsidRDefault="00B0765C" w:rsidP="00B0765C">
      <w:pPr>
        <w:pStyle w:val="ListParagraph"/>
        <w:ind w:firstLine="720"/>
        <w:rPr>
          <w:rFonts w:cstheme="minorHAnsi"/>
          <w:bCs/>
          <w:sz w:val="24"/>
          <w:szCs w:val="24"/>
        </w:rPr>
      </w:pPr>
      <w:r w:rsidRPr="00B0765C">
        <w:rPr>
          <w:rFonts w:cstheme="minorHAnsi"/>
          <w:bCs/>
          <w:sz w:val="24"/>
          <w:szCs w:val="24"/>
          <w:u w:val="single"/>
        </w:rPr>
        <w:t>Sharing MLS Credentials</w:t>
      </w:r>
    </w:p>
    <w:p w14:paraId="5C1536AF" w14:textId="77777777" w:rsidR="00B0765C" w:rsidRPr="00B0765C" w:rsidRDefault="00B0765C" w:rsidP="00B0765C">
      <w:pPr>
        <w:pStyle w:val="ListParagraph"/>
        <w:ind w:left="1440" w:firstLine="0"/>
        <w:rPr>
          <w:rFonts w:cstheme="minorHAnsi"/>
          <w:bCs/>
          <w:strike/>
          <w:sz w:val="24"/>
          <w:szCs w:val="24"/>
        </w:rPr>
      </w:pPr>
      <w:r w:rsidRPr="00B0765C">
        <w:rPr>
          <w:rFonts w:cstheme="minorHAnsi"/>
          <w:bCs/>
          <w:strike/>
          <w:sz w:val="24"/>
          <w:szCs w:val="24"/>
        </w:rPr>
        <w:t xml:space="preserve">Definition:  An </w:t>
      </w:r>
      <w:r w:rsidRPr="00B0765C">
        <w:rPr>
          <w:rFonts w:cstheme="minorHAnsi"/>
          <w:b/>
          <w:bCs/>
          <w:i/>
          <w:strike/>
          <w:sz w:val="24"/>
          <w:szCs w:val="24"/>
        </w:rPr>
        <w:t xml:space="preserve">authorized </w:t>
      </w:r>
      <w:r w:rsidRPr="00B0765C">
        <w:rPr>
          <w:rFonts w:cstheme="minorHAnsi"/>
          <w:bCs/>
          <w:strike/>
          <w:sz w:val="24"/>
          <w:szCs w:val="24"/>
        </w:rPr>
        <w:t>person is a member of the REALTOR® Association of Acadiana who is an active paid user of the Multiple Listing Service.</w:t>
      </w:r>
    </w:p>
    <w:p w14:paraId="34DFBB3B" w14:textId="77777777" w:rsidR="00B0765C" w:rsidRPr="00B0765C" w:rsidRDefault="00B0765C" w:rsidP="00B0765C">
      <w:pPr>
        <w:pStyle w:val="ListParagraph"/>
        <w:ind w:firstLine="0"/>
        <w:rPr>
          <w:rFonts w:cstheme="minorHAnsi"/>
          <w:bCs/>
          <w:sz w:val="24"/>
          <w:szCs w:val="24"/>
        </w:rPr>
      </w:pPr>
    </w:p>
    <w:p w14:paraId="061E903E" w14:textId="77777777" w:rsidR="00B0765C" w:rsidRPr="00B0765C" w:rsidRDefault="00B0765C" w:rsidP="00B0765C">
      <w:pPr>
        <w:ind w:left="1440" w:firstLine="0"/>
        <w:rPr>
          <w:rFonts w:cstheme="minorHAnsi"/>
          <w:sz w:val="24"/>
          <w:szCs w:val="24"/>
        </w:rPr>
      </w:pPr>
      <w:r w:rsidRPr="00B0765C">
        <w:rPr>
          <w:rFonts w:cstheme="minorHAnsi"/>
          <w:bCs/>
          <w:sz w:val="24"/>
          <w:szCs w:val="24"/>
        </w:rPr>
        <w:t xml:space="preserve">Fines will be issued to any member who shares his/her MLS login credentials in </w:t>
      </w:r>
      <w:r w:rsidRPr="00B0765C">
        <w:rPr>
          <w:rFonts w:cstheme="minorHAnsi"/>
          <w:b/>
          <w:bCs/>
          <w:i/>
          <w:sz w:val="24"/>
          <w:szCs w:val="24"/>
        </w:rPr>
        <w:t>ANY</w:t>
      </w:r>
      <w:r w:rsidRPr="00B0765C">
        <w:rPr>
          <w:rFonts w:cstheme="minorHAnsi"/>
          <w:bCs/>
          <w:sz w:val="24"/>
          <w:szCs w:val="24"/>
        </w:rPr>
        <w:t xml:space="preserve"> manner.</w:t>
      </w:r>
    </w:p>
    <w:p w14:paraId="69980BB8" w14:textId="4531F72B" w:rsidR="00B0765C" w:rsidRPr="002F1AD7" w:rsidRDefault="00B0765C" w:rsidP="002F1AD7">
      <w:pPr>
        <w:pStyle w:val="ListParagraph"/>
        <w:numPr>
          <w:ilvl w:val="1"/>
          <w:numId w:val="5"/>
        </w:numPr>
        <w:autoSpaceDE w:val="0"/>
        <w:autoSpaceDN w:val="0"/>
        <w:adjustRightInd w:val="0"/>
        <w:rPr>
          <w:rFonts w:asciiTheme="majorHAnsi" w:hAnsiTheme="majorHAnsi" w:cs="Arial"/>
          <w:bCs/>
          <w:color w:val="000000"/>
          <w:sz w:val="24"/>
          <w:szCs w:val="24"/>
        </w:rPr>
      </w:pPr>
      <w:r w:rsidRPr="002F1AD7">
        <w:rPr>
          <w:rFonts w:asciiTheme="majorHAnsi" w:hAnsiTheme="majorHAnsi" w:cs="Arial"/>
          <w:bCs/>
          <w:color w:val="000000"/>
          <w:sz w:val="24"/>
          <w:szCs w:val="24"/>
        </w:rPr>
        <w:lastRenderedPageBreak/>
        <w:t xml:space="preserve">Section </w:t>
      </w:r>
      <w:proofErr w:type="gramStart"/>
      <w:r w:rsidRPr="002F1AD7">
        <w:rPr>
          <w:rFonts w:asciiTheme="majorHAnsi" w:hAnsiTheme="majorHAnsi" w:cs="Arial"/>
          <w:bCs/>
          <w:color w:val="000000"/>
          <w:sz w:val="24"/>
          <w:szCs w:val="24"/>
        </w:rPr>
        <w:t>20.4  Fine</w:t>
      </w:r>
      <w:proofErr w:type="gramEnd"/>
      <w:r w:rsidRPr="002F1AD7">
        <w:rPr>
          <w:rFonts w:asciiTheme="majorHAnsi" w:hAnsiTheme="majorHAnsi" w:cs="Arial"/>
          <w:bCs/>
          <w:color w:val="000000"/>
          <w:sz w:val="24"/>
          <w:szCs w:val="24"/>
        </w:rPr>
        <w:t xml:space="preserve"> for Misuse</w:t>
      </w:r>
    </w:p>
    <w:p w14:paraId="09068610" w14:textId="05995565" w:rsidR="00B0765C" w:rsidRPr="00B0765C" w:rsidRDefault="00B0765C" w:rsidP="00B0765C">
      <w:pPr>
        <w:pStyle w:val="BodyText"/>
        <w:ind w:left="1440"/>
        <w:rPr>
          <w:rFonts w:asciiTheme="majorHAnsi" w:hAnsiTheme="majorHAnsi" w:cs="Arial"/>
          <w:strike/>
          <w:sz w:val="24"/>
          <w:szCs w:val="24"/>
        </w:rPr>
      </w:pPr>
      <w:r w:rsidRPr="00B0765C">
        <w:rPr>
          <w:rFonts w:asciiTheme="majorHAnsi" w:hAnsiTheme="majorHAnsi" w:cs="Arial"/>
          <w:sz w:val="24"/>
          <w:szCs w:val="24"/>
        </w:rPr>
        <w:tab/>
      </w:r>
      <w:r w:rsidRPr="00B0765C">
        <w:rPr>
          <w:rFonts w:asciiTheme="majorHAnsi" w:hAnsiTheme="majorHAnsi" w:cs="Arial"/>
          <w:strike/>
          <w:sz w:val="24"/>
          <w:szCs w:val="24"/>
        </w:rPr>
        <w:t>The penalty for allowing use of a key by any unauthorized person is $1,000.  An authorized person is a member who has been issued a lockbox key and is in good standing with the key vendor.</w:t>
      </w:r>
    </w:p>
    <w:p w14:paraId="5715F065" w14:textId="341A6FC9" w:rsidR="002F1AD7" w:rsidRDefault="00B0765C" w:rsidP="002F1AD7">
      <w:pPr>
        <w:pStyle w:val="ListParagraph"/>
        <w:ind w:left="1440" w:firstLine="0"/>
        <w:rPr>
          <w:sz w:val="24"/>
          <w:szCs w:val="24"/>
        </w:rPr>
      </w:pPr>
      <w:r w:rsidRPr="00B0765C">
        <w:rPr>
          <w:sz w:val="24"/>
          <w:szCs w:val="24"/>
        </w:rPr>
        <w:t>The electronic key is for use by the Lessee only.  The penalty for allowing use of a key by any other person is $1,000.</w:t>
      </w:r>
    </w:p>
    <w:p w14:paraId="46E15B3C" w14:textId="77777777" w:rsidR="00B0765C" w:rsidRDefault="00B0765C" w:rsidP="00B0765C">
      <w:pPr>
        <w:pStyle w:val="ListParagraph"/>
        <w:ind w:firstLine="0"/>
        <w:rPr>
          <w:sz w:val="24"/>
          <w:szCs w:val="24"/>
        </w:rPr>
      </w:pPr>
    </w:p>
    <w:p w14:paraId="3383B46F" w14:textId="0ACB1230" w:rsidR="005F46DC" w:rsidRDefault="005F46DC" w:rsidP="00B0765C">
      <w:pPr>
        <w:pStyle w:val="ListParagraph"/>
        <w:ind w:firstLine="0"/>
        <w:rPr>
          <w:sz w:val="24"/>
          <w:szCs w:val="24"/>
        </w:rPr>
      </w:pPr>
      <w:r>
        <w:rPr>
          <w:sz w:val="24"/>
          <w:szCs w:val="24"/>
        </w:rPr>
        <w:t>The motion was seconded and passed.</w:t>
      </w:r>
    </w:p>
    <w:p w14:paraId="3C3CEF03" w14:textId="77777777" w:rsidR="005F46DC" w:rsidRPr="005F46DC" w:rsidRDefault="005F46DC" w:rsidP="005F46DC">
      <w:pPr>
        <w:pStyle w:val="ListParagraph"/>
        <w:rPr>
          <w:sz w:val="24"/>
          <w:szCs w:val="24"/>
        </w:rPr>
      </w:pPr>
    </w:p>
    <w:p w14:paraId="505A88BF" w14:textId="53EE0D7B" w:rsidR="005F46DC" w:rsidRDefault="005F46DC" w:rsidP="005F46DC">
      <w:pPr>
        <w:pStyle w:val="ListParagraph"/>
        <w:numPr>
          <w:ilvl w:val="0"/>
          <w:numId w:val="5"/>
        </w:numPr>
        <w:rPr>
          <w:sz w:val="24"/>
          <w:szCs w:val="24"/>
        </w:rPr>
      </w:pPr>
      <w:r w:rsidRPr="005F46DC">
        <w:rPr>
          <w:b/>
          <w:sz w:val="24"/>
          <w:szCs w:val="24"/>
        </w:rPr>
        <w:t xml:space="preserve">Motion to </w:t>
      </w:r>
      <w:r w:rsidR="002F1AD7">
        <w:rPr>
          <w:b/>
          <w:sz w:val="24"/>
          <w:szCs w:val="24"/>
        </w:rPr>
        <w:t>disallow a listing to be set to active status in the MLS without at least one front exterior photo</w:t>
      </w:r>
      <w:r w:rsidRPr="005F46DC">
        <w:rPr>
          <w:b/>
          <w:sz w:val="24"/>
          <w:szCs w:val="24"/>
        </w:rPr>
        <w:t>.</w:t>
      </w:r>
      <w:r>
        <w:rPr>
          <w:sz w:val="24"/>
          <w:szCs w:val="24"/>
        </w:rPr>
        <w:t xml:space="preserve">  </w:t>
      </w:r>
      <w:r w:rsidR="002F1AD7">
        <w:rPr>
          <w:sz w:val="24"/>
          <w:szCs w:val="24"/>
        </w:rPr>
        <w:t xml:space="preserve">This applies to all property types except for Land.  </w:t>
      </w:r>
      <w:r>
        <w:rPr>
          <w:sz w:val="24"/>
          <w:szCs w:val="24"/>
        </w:rPr>
        <w:t>The motion was seconded and passed.</w:t>
      </w:r>
    </w:p>
    <w:p w14:paraId="6E880B30" w14:textId="1A5DC992" w:rsidR="002F1AD7" w:rsidRDefault="002F1AD7" w:rsidP="002F1AD7">
      <w:pPr>
        <w:ind w:left="360" w:firstLine="0"/>
        <w:rPr>
          <w:sz w:val="24"/>
          <w:szCs w:val="24"/>
        </w:rPr>
      </w:pPr>
    </w:p>
    <w:p w14:paraId="1B0AB88A" w14:textId="4B9A2958" w:rsidR="002F1AD7" w:rsidRDefault="002F1AD7" w:rsidP="002F1AD7">
      <w:pPr>
        <w:pStyle w:val="ListParagraph"/>
        <w:numPr>
          <w:ilvl w:val="0"/>
          <w:numId w:val="5"/>
        </w:numPr>
        <w:rPr>
          <w:sz w:val="24"/>
          <w:szCs w:val="24"/>
        </w:rPr>
      </w:pPr>
      <w:r w:rsidRPr="002F1AD7">
        <w:rPr>
          <w:b/>
          <w:sz w:val="24"/>
          <w:szCs w:val="24"/>
        </w:rPr>
        <w:t>Motion to remove the Xpress Key as an option with the Supra key service</w:t>
      </w:r>
      <w:r>
        <w:rPr>
          <w:sz w:val="24"/>
          <w:szCs w:val="24"/>
        </w:rPr>
        <w:t>.  As of January 1, 2019, the only key option available is the eKey.  Beginning now, the only key option offered to members should be the eKey.  Section 20.1 of the MLS Rules and Regulation will read the following:</w:t>
      </w:r>
    </w:p>
    <w:p w14:paraId="5434230F" w14:textId="77777777" w:rsidR="002F1AD7" w:rsidRPr="00537C2D" w:rsidRDefault="002F1AD7" w:rsidP="00537C2D">
      <w:pPr>
        <w:autoSpaceDE w:val="0"/>
        <w:autoSpaceDN w:val="0"/>
        <w:adjustRightInd w:val="0"/>
        <w:ind w:firstLine="720"/>
        <w:rPr>
          <w:rFonts w:asciiTheme="majorHAnsi" w:hAnsiTheme="majorHAnsi" w:cs="Arial"/>
          <w:bCs/>
          <w:color w:val="000000"/>
          <w:sz w:val="24"/>
          <w:szCs w:val="24"/>
        </w:rPr>
      </w:pPr>
      <w:r w:rsidRPr="00537C2D">
        <w:rPr>
          <w:rFonts w:asciiTheme="majorHAnsi" w:hAnsiTheme="majorHAnsi" w:cs="Arial"/>
          <w:bCs/>
          <w:color w:val="000000"/>
          <w:sz w:val="24"/>
          <w:szCs w:val="24"/>
        </w:rPr>
        <w:t xml:space="preserve">Section </w:t>
      </w:r>
      <w:proofErr w:type="gramStart"/>
      <w:r w:rsidRPr="00537C2D">
        <w:rPr>
          <w:rFonts w:asciiTheme="majorHAnsi" w:hAnsiTheme="majorHAnsi" w:cs="Arial"/>
          <w:bCs/>
          <w:color w:val="000000"/>
          <w:sz w:val="24"/>
          <w:szCs w:val="24"/>
        </w:rPr>
        <w:t>20.1  Key</w:t>
      </w:r>
      <w:proofErr w:type="gramEnd"/>
      <w:r w:rsidRPr="00537C2D">
        <w:rPr>
          <w:rFonts w:asciiTheme="majorHAnsi" w:hAnsiTheme="majorHAnsi" w:cs="Arial"/>
          <w:bCs/>
          <w:color w:val="000000"/>
          <w:sz w:val="24"/>
          <w:szCs w:val="24"/>
        </w:rPr>
        <w:t xml:space="preserve"> Service</w:t>
      </w:r>
    </w:p>
    <w:p w14:paraId="6F31D8E7" w14:textId="5205F440" w:rsidR="002F1AD7" w:rsidRPr="002F1AD7" w:rsidRDefault="002F1AD7" w:rsidP="00537C2D">
      <w:pPr>
        <w:pStyle w:val="BodyText"/>
        <w:ind w:left="1440"/>
        <w:rPr>
          <w:rFonts w:asciiTheme="majorHAnsi" w:hAnsiTheme="majorHAnsi" w:cs="Arial"/>
          <w:sz w:val="24"/>
          <w:szCs w:val="24"/>
        </w:rPr>
      </w:pPr>
      <w:r>
        <w:rPr>
          <w:rFonts w:asciiTheme="majorHAnsi" w:hAnsiTheme="majorHAnsi" w:cs="Arial"/>
          <w:sz w:val="24"/>
          <w:szCs w:val="24"/>
        </w:rPr>
        <w:tab/>
      </w:r>
      <w:r w:rsidRPr="002F1AD7">
        <w:rPr>
          <w:rFonts w:asciiTheme="majorHAnsi" w:hAnsiTheme="majorHAnsi" w:cs="Arial"/>
          <w:sz w:val="24"/>
          <w:szCs w:val="24"/>
        </w:rPr>
        <w:t>The MLS shall offer key and lockbox services through a master agreement with a vendor approved and contracted by the REALTOR® Association of Acadiana.</w:t>
      </w:r>
    </w:p>
    <w:p w14:paraId="79944A6F" w14:textId="4978129E" w:rsidR="002F1AD7" w:rsidRPr="002F1AD7" w:rsidRDefault="002F1AD7" w:rsidP="00537C2D">
      <w:pPr>
        <w:pStyle w:val="BodyText"/>
        <w:ind w:left="1440"/>
        <w:rPr>
          <w:rFonts w:asciiTheme="majorHAnsi" w:hAnsiTheme="majorHAnsi" w:cs="Arial"/>
          <w:sz w:val="24"/>
          <w:szCs w:val="24"/>
        </w:rPr>
      </w:pPr>
      <w:r>
        <w:rPr>
          <w:rFonts w:asciiTheme="majorHAnsi" w:hAnsiTheme="majorHAnsi" w:cs="Arial"/>
          <w:sz w:val="24"/>
          <w:szCs w:val="24"/>
        </w:rPr>
        <w:tab/>
        <w:t xml:space="preserve">The </w:t>
      </w:r>
      <w:r w:rsidRPr="002F1AD7">
        <w:rPr>
          <w:rFonts w:asciiTheme="majorHAnsi" w:hAnsiTheme="majorHAnsi" w:cs="Arial"/>
          <w:sz w:val="24"/>
          <w:szCs w:val="24"/>
        </w:rPr>
        <w:t>Electronic Key</w:t>
      </w:r>
      <w:r w:rsidR="00537C2D">
        <w:rPr>
          <w:rFonts w:asciiTheme="majorHAnsi" w:hAnsiTheme="majorHAnsi" w:cs="Arial"/>
          <w:sz w:val="24"/>
          <w:szCs w:val="24"/>
        </w:rPr>
        <w:t xml:space="preserve"> service is available to MLS members.  </w:t>
      </w:r>
      <w:r w:rsidRPr="002F1AD7">
        <w:rPr>
          <w:rFonts w:asciiTheme="majorHAnsi" w:hAnsiTheme="majorHAnsi" w:cs="Arial"/>
          <w:sz w:val="24"/>
          <w:szCs w:val="24"/>
        </w:rPr>
        <w:t xml:space="preserve">This version of key service involves access through use of the member’s smart phone technology.  </w:t>
      </w:r>
    </w:p>
    <w:p w14:paraId="0D3401A8" w14:textId="1E6F094C" w:rsidR="002F1AD7" w:rsidRPr="002F1AD7" w:rsidRDefault="002F1AD7" w:rsidP="00537C2D">
      <w:pPr>
        <w:pStyle w:val="BodyText"/>
        <w:ind w:left="1440"/>
        <w:rPr>
          <w:rFonts w:asciiTheme="majorHAnsi" w:hAnsiTheme="majorHAnsi" w:cs="Arial"/>
          <w:sz w:val="24"/>
          <w:szCs w:val="24"/>
        </w:rPr>
      </w:pPr>
      <w:r>
        <w:rPr>
          <w:rFonts w:asciiTheme="majorHAnsi" w:hAnsiTheme="majorHAnsi" w:cs="Arial"/>
          <w:sz w:val="24"/>
          <w:szCs w:val="24"/>
        </w:rPr>
        <w:tab/>
      </w:r>
      <w:r w:rsidRPr="002F1AD7">
        <w:rPr>
          <w:rFonts w:asciiTheme="majorHAnsi" w:hAnsiTheme="majorHAnsi" w:cs="Arial"/>
          <w:sz w:val="24"/>
          <w:szCs w:val="24"/>
        </w:rPr>
        <w:t xml:space="preserve">The MLS shall strive to provide the most modern and technological sound solutions for the MLS members, and may from time to time change the services available or the vendor as the MLS Board deems appropriate to serve the needs of the membership. </w:t>
      </w:r>
    </w:p>
    <w:p w14:paraId="7430E73D" w14:textId="77777777" w:rsidR="002F1AD7" w:rsidRPr="002F1AD7" w:rsidRDefault="002F1AD7" w:rsidP="002F1AD7">
      <w:pPr>
        <w:ind w:firstLine="0"/>
        <w:rPr>
          <w:sz w:val="24"/>
          <w:szCs w:val="24"/>
        </w:rPr>
      </w:pPr>
    </w:p>
    <w:p w14:paraId="5F49CA23" w14:textId="585CD309" w:rsidR="002F1AD7" w:rsidRDefault="00537C2D" w:rsidP="00537C2D">
      <w:pPr>
        <w:pStyle w:val="ListParagraph"/>
        <w:numPr>
          <w:ilvl w:val="0"/>
          <w:numId w:val="5"/>
        </w:numPr>
        <w:rPr>
          <w:sz w:val="24"/>
          <w:szCs w:val="24"/>
        </w:rPr>
      </w:pPr>
      <w:r>
        <w:rPr>
          <w:b/>
          <w:sz w:val="24"/>
          <w:szCs w:val="24"/>
        </w:rPr>
        <w:t xml:space="preserve">Motion to deny Wanda Schmitz’s fine appeal.  </w:t>
      </w:r>
      <w:r>
        <w:rPr>
          <w:sz w:val="24"/>
          <w:szCs w:val="24"/>
        </w:rPr>
        <w:t>The motion was seconded and passed.</w:t>
      </w:r>
    </w:p>
    <w:p w14:paraId="7C18E56B" w14:textId="3BE143AC" w:rsidR="00537C2D" w:rsidRDefault="00537C2D" w:rsidP="00537C2D">
      <w:pPr>
        <w:rPr>
          <w:sz w:val="24"/>
          <w:szCs w:val="24"/>
        </w:rPr>
      </w:pPr>
    </w:p>
    <w:p w14:paraId="4BEDF7FF" w14:textId="669BEC43" w:rsidR="00537C2D" w:rsidRDefault="00537C2D" w:rsidP="00537C2D">
      <w:pPr>
        <w:pStyle w:val="ListParagraph"/>
        <w:numPr>
          <w:ilvl w:val="0"/>
          <w:numId w:val="5"/>
        </w:numPr>
        <w:rPr>
          <w:sz w:val="24"/>
          <w:szCs w:val="24"/>
        </w:rPr>
      </w:pPr>
      <w:r>
        <w:rPr>
          <w:b/>
          <w:sz w:val="24"/>
          <w:szCs w:val="24"/>
        </w:rPr>
        <w:t xml:space="preserve">Motion to accept Leticia Porter’s request to divide her fine into 4 monthly payments of $250.  </w:t>
      </w:r>
      <w:r>
        <w:rPr>
          <w:sz w:val="24"/>
          <w:szCs w:val="24"/>
        </w:rPr>
        <w:t>The motion was seconded and passed.</w:t>
      </w:r>
    </w:p>
    <w:p w14:paraId="3A73FCF0" w14:textId="77777777" w:rsidR="00537C2D" w:rsidRPr="00537C2D" w:rsidRDefault="00537C2D" w:rsidP="00537C2D">
      <w:pPr>
        <w:pStyle w:val="ListParagraph"/>
        <w:rPr>
          <w:sz w:val="24"/>
          <w:szCs w:val="24"/>
        </w:rPr>
      </w:pPr>
    </w:p>
    <w:p w14:paraId="09CDE26C" w14:textId="347D4D75" w:rsidR="00537C2D" w:rsidRDefault="00537C2D" w:rsidP="00537C2D">
      <w:pPr>
        <w:pStyle w:val="ListParagraph"/>
        <w:numPr>
          <w:ilvl w:val="0"/>
          <w:numId w:val="5"/>
        </w:numPr>
        <w:rPr>
          <w:sz w:val="24"/>
          <w:szCs w:val="24"/>
        </w:rPr>
      </w:pPr>
      <w:r>
        <w:rPr>
          <w:b/>
          <w:sz w:val="24"/>
          <w:szCs w:val="24"/>
        </w:rPr>
        <w:t xml:space="preserve">Motion to deny Mia Robinson’s fine appeal.  </w:t>
      </w:r>
      <w:r>
        <w:rPr>
          <w:sz w:val="24"/>
          <w:szCs w:val="24"/>
        </w:rPr>
        <w:t>The motion was seconded and passed.</w:t>
      </w:r>
    </w:p>
    <w:p w14:paraId="23E70543" w14:textId="77777777" w:rsidR="00537C2D" w:rsidRPr="00537C2D" w:rsidRDefault="00537C2D" w:rsidP="00537C2D">
      <w:pPr>
        <w:pStyle w:val="ListParagraph"/>
        <w:rPr>
          <w:sz w:val="24"/>
          <w:szCs w:val="24"/>
        </w:rPr>
      </w:pPr>
    </w:p>
    <w:p w14:paraId="461161F0" w14:textId="62AA59A8" w:rsidR="00537C2D" w:rsidRDefault="00537C2D" w:rsidP="00537C2D">
      <w:pPr>
        <w:pStyle w:val="ListParagraph"/>
        <w:numPr>
          <w:ilvl w:val="0"/>
          <w:numId w:val="5"/>
        </w:numPr>
        <w:rPr>
          <w:sz w:val="24"/>
          <w:szCs w:val="24"/>
        </w:rPr>
      </w:pPr>
      <w:r>
        <w:rPr>
          <w:b/>
          <w:sz w:val="24"/>
          <w:szCs w:val="24"/>
        </w:rPr>
        <w:t xml:space="preserve">Motion for the pricing for API access to RAA’s MLS data to be the same as the RETS access.  </w:t>
      </w:r>
      <w:r>
        <w:rPr>
          <w:sz w:val="24"/>
          <w:szCs w:val="24"/>
        </w:rPr>
        <w:t>The motion was seconded and passed.</w:t>
      </w:r>
    </w:p>
    <w:p w14:paraId="3C3E6FE0" w14:textId="77777777" w:rsidR="00537C2D" w:rsidRPr="00537C2D" w:rsidRDefault="00537C2D" w:rsidP="00537C2D">
      <w:pPr>
        <w:ind w:left="0" w:firstLine="0"/>
        <w:rPr>
          <w:sz w:val="24"/>
          <w:szCs w:val="24"/>
        </w:rPr>
      </w:pPr>
    </w:p>
    <w:p w14:paraId="05F30381" w14:textId="77777777" w:rsidR="005F46DC" w:rsidRPr="005F46DC" w:rsidRDefault="005F46DC" w:rsidP="005F46DC">
      <w:pPr>
        <w:pStyle w:val="ListParagraph"/>
        <w:rPr>
          <w:sz w:val="24"/>
          <w:szCs w:val="24"/>
        </w:rPr>
      </w:pPr>
    </w:p>
    <w:p w14:paraId="14290D61" w14:textId="0B649303" w:rsidR="005F46DC" w:rsidRPr="005F46DC" w:rsidRDefault="005F46DC" w:rsidP="005F46DC">
      <w:pPr>
        <w:rPr>
          <w:sz w:val="24"/>
          <w:szCs w:val="24"/>
        </w:rPr>
      </w:pPr>
      <w:r>
        <w:rPr>
          <w:sz w:val="24"/>
          <w:szCs w:val="24"/>
        </w:rPr>
        <w:t>NEW BUSINESS</w:t>
      </w:r>
    </w:p>
    <w:p w14:paraId="24DD264E" w14:textId="77777777" w:rsidR="005F46DC" w:rsidRPr="005F46DC" w:rsidRDefault="005F46DC" w:rsidP="005F46DC">
      <w:pPr>
        <w:pStyle w:val="ListParagraph"/>
        <w:rPr>
          <w:sz w:val="24"/>
          <w:szCs w:val="24"/>
        </w:rPr>
      </w:pPr>
    </w:p>
    <w:p w14:paraId="49719139" w14:textId="6065D6DC" w:rsidR="005F46DC" w:rsidRDefault="005F46DC" w:rsidP="005F46DC">
      <w:pPr>
        <w:pStyle w:val="ListParagraph"/>
        <w:numPr>
          <w:ilvl w:val="0"/>
          <w:numId w:val="5"/>
        </w:numPr>
        <w:rPr>
          <w:sz w:val="24"/>
          <w:szCs w:val="24"/>
        </w:rPr>
      </w:pPr>
      <w:r w:rsidRPr="005F46DC">
        <w:rPr>
          <w:b/>
          <w:sz w:val="24"/>
          <w:szCs w:val="24"/>
        </w:rPr>
        <w:t xml:space="preserve">Motion to </w:t>
      </w:r>
      <w:r w:rsidR="00537C2D">
        <w:rPr>
          <w:b/>
          <w:sz w:val="24"/>
          <w:szCs w:val="24"/>
        </w:rPr>
        <w:t>change the Pool Y/N field in MLS to be labeled Pool on Subject Property and to remove the Community Pool option from the additional Pool field.</w:t>
      </w:r>
      <w:r w:rsidR="00537C2D">
        <w:rPr>
          <w:sz w:val="24"/>
          <w:szCs w:val="24"/>
        </w:rPr>
        <w:t xml:space="preserve">  The motion was seconded and passed.</w:t>
      </w:r>
    </w:p>
    <w:p w14:paraId="6B13F1E0" w14:textId="353B1012" w:rsidR="005F46DC" w:rsidRPr="00537C2D" w:rsidRDefault="005F46DC" w:rsidP="00537C2D">
      <w:pPr>
        <w:ind w:left="0" w:firstLine="0"/>
        <w:rPr>
          <w:sz w:val="24"/>
          <w:szCs w:val="24"/>
        </w:rPr>
      </w:pPr>
    </w:p>
    <w:p w14:paraId="710ECF86" w14:textId="0A76A76D" w:rsidR="00214743" w:rsidRPr="00214743" w:rsidRDefault="00214743" w:rsidP="00214743">
      <w:pPr>
        <w:ind w:left="0" w:firstLine="0"/>
        <w:rPr>
          <w:sz w:val="24"/>
          <w:szCs w:val="24"/>
        </w:rPr>
      </w:pPr>
    </w:p>
    <w:p w14:paraId="7C0BDEBF" w14:textId="41CE3D24" w:rsidR="00544B82" w:rsidRPr="005241E0" w:rsidRDefault="00544B82" w:rsidP="00816219">
      <w:pPr>
        <w:rPr>
          <w:sz w:val="24"/>
          <w:szCs w:val="24"/>
        </w:rPr>
      </w:pPr>
      <w:r w:rsidRPr="005241E0">
        <w:rPr>
          <w:sz w:val="24"/>
          <w:szCs w:val="24"/>
        </w:rPr>
        <w:t>There being no further business</w:t>
      </w:r>
      <w:r w:rsidR="00A02DE3" w:rsidRPr="005241E0">
        <w:rPr>
          <w:sz w:val="24"/>
          <w:szCs w:val="24"/>
        </w:rPr>
        <w:t>,</w:t>
      </w:r>
      <w:r w:rsidR="009D53F1" w:rsidRPr="005241E0">
        <w:rPr>
          <w:sz w:val="24"/>
          <w:szCs w:val="24"/>
        </w:rPr>
        <w:t xml:space="preserve"> th</w:t>
      </w:r>
      <w:r w:rsidR="003413DD" w:rsidRPr="005241E0">
        <w:rPr>
          <w:sz w:val="24"/>
          <w:szCs w:val="24"/>
        </w:rPr>
        <w:t>e meetin</w:t>
      </w:r>
      <w:r w:rsidR="003B6515" w:rsidRPr="005241E0">
        <w:rPr>
          <w:sz w:val="24"/>
          <w:szCs w:val="24"/>
        </w:rPr>
        <w:t>g ad</w:t>
      </w:r>
      <w:r w:rsidR="001D56E0" w:rsidRPr="005241E0">
        <w:rPr>
          <w:sz w:val="24"/>
          <w:szCs w:val="24"/>
        </w:rPr>
        <w:t>journed at</w:t>
      </w:r>
      <w:r w:rsidR="00A40F16" w:rsidRPr="005241E0">
        <w:rPr>
          <w:sz w:val="24"/>
          <w:szCs w:val="24"/>
        </w:rPr>
        <w:t xml:space="preserve"> </w:t>
      </w:r>
      <w:r w:rsidR="00537C2D">
        <w:rPr>
          <w:sz w:val="24"/>
          <w:szCs w:val="24"/>
        </w:rPr>
        <w:t>10:4</w:t>
      </w:r>
      <w:r w:rsidR="004D3385">
        <w:rPr>
          <w:sz w:val="24"/>
          <w:szCs w:val="24"/>
        </w:rPr>
        <w:t>5</w:t>
      </w:r>
      <w:r w:rsidR="00336252" w:rsidRPr="005241E0">
        <w:rPr>
          <w:sz w:val="24"/>
          <w:szCs w:val="24"/>
        </w:rPr>
        <w:t>a</w:t>
      </w:r>
      <w:r w:rsidRPr="005241E0">
        <w:rPr>
          <w:sz w:val="24"/>
          <w:szCs w:val="24"/>
        </w:rPr>
        <w:t>.m.</w:t>
      </w:r>
    </w:p>
    <w:p w14:paraId="6E6D4ECD" w14:textId="77777777" w:rsidR="00F24A6F" w:rsidRPr="005241E0" w:rsidRDefault="00F24A6F" w:rsidP="00816219">
      <w:pPr>
        <w:rPr>
          <w:sz w:val="24"/>
          <w:szCs w:val="24"/>
        </w:rPr>
      </w:pPr>
    </w:p>
    <w:p w14:paraId="727513C4" w14:textId="052EAAD2" w:rsidR="00677C46" w:rsidRPr="005241E0" w:rsidRDefault="00544B82" w:rsidP="00816219">
      <w:pPr>
        <w:rPr>
          <w:sz w:val="24"/>
          <w:szCs w:val="24"/>
        </w:rPr>
      </w:pPr>
      <w:r w:rsidRPr="005241E0">
        <w:rPr>
          <w:sz w:val="24"/>
          <w:szCs w:val="24"/>
        </w:rPr>
        <w:t>Minutes submitted by:</w:t>
      </w:r>
    </w:p>
    <w:p w14:paraId="7DB4ED32" w14:textId="77777777" w:rsidR="008A7CE3" w:rsidRDefault="008A7CE3">
      <w:pPr>
        <w:rPr>
          <w:sz w:val="24"/>
          <w:szCs w:val="24"/>
        </w:rPr>
      </w:pPr>
    </w:p>
    <w:p w14:paraId="16CBD184" w14:textId="77777777" w:rsidR="008A7CE3" w:rsidRDefault="008A7CE3">
      <w:pPr>
        <w:rPr>
          <w:sz w:val="24"/>
          <w:szCs w:val="24"/>
        </w:rPr>
      </w:pPr>
    </w:p>
    <w:p w14:paraId="4338D41F" w14:textId="20FCA17C" w:rsidR="007A249B" w:rsidRPr="005241E0" w:rsidRDefault="00661D3D">
      <w:pPr>
        <w:rPr>
          <w:sz w:val="24"/>
          <w:szCs w:val="24"/>
        </w:rPr>
      </w:pPr>
      <w:r w:rsidRPr="005241E0">
        <w:rPr>
          <w:sz w:val="24"/>
          <w:szCs w:val="24"/>
        </w:rPr>
        <w:t>Mary Sliman</w:t>
      </w:r>
      <w:r w:rsidR="00733446" w:rsidRPr="005241E0">
        <w:rPr>
          <w:sz w:val="24"/>
          <w:szCs w:val="24"/>
        </w:rPr>
        <w:t xml:space="preserve">, </w:t>
      </w:r>
      <w:r w:rsidR="009C0F9E" w:rsidRPr="005241E0">
        <w:rPr>
          <w:sz w:val="24"/>
          <w:szCs w:val="24"/>
        </w:rPr>
        <w:t>MLS Director</w:t>
      </w:r>
    </w:p>
    <w:sectPr w:rsidR="007A249B" w:rsidRPr="005241E0" w:rsidSect="00527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6B8"/>
    <w:multiLevelType w:val="hybridMultilevel"/>
    <w:tmpl w:val="D57440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4E7E3F"/>
    <w:multiLevelType w:val="hybridMultilevel"/>
    <w:tmpl w:val="DAACAE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515F8F"/>
    <w:multiLevelType w:val="hybridMultilevel"/>
    <w:tmpl w:val="BEC291DE"/>
    <w:lvl w:ilvl="0" w:tplc="A60218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FA5326"/>
    <w:multiLevelType w:val="hybridMultilevel"/>
    <w:tmpl w:val="54C8E6DA"/>
    <w:lvl w:ilvl="0" w:tplc="177AE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531691"/>
    <w:multiLevelType w:val="hybridMultilevel"/>
    <w:tmpl w:val="9170E0EE"/>
    <w:lvl w:ilvl="0" w:tplc="A524F1E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BB33C6C"/>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D651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016E1"/>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F41A2E"/>
    <w:multiLevelType w:val="hybridMultilevel"/>
    <w:tmpl w:val="A9ACC5CA"/>
    <w:lvl w:ilvl="0" w:tplc="E7449F62">
      <w:start w:val="1"/>
      <w:numFmt w:val="decimal"/>
      <w:lvlText w:val="%1"/>
      <w:lvlJc w:val="left"/>
      <w:pPr>
        <w:ind w:left="2016" w:hanging="360"/>
      </w:pPr>
      <w:rPr>
        <w:rFonts w:hint="default"/>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733512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D0C71"/>
    <w:multiLevelType w:val="hybridMultilevel"/>
    <w:tmpl w:val="6A2473D0"/>
    <w:lvl w:ilvl="0" w:tplc="9652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6"/>
  </w:num>
  <w:num w:numId="6">
    <w:abstractNumId w:val="10"/>
  </w:num>
  <w:num w:numId="7">
    <w:abstractNumId w:val="3"/>
  </w:num>
  <w:num w:numId="8">
    <w:abstractNumId w:val="8"/>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34"/>
    <w:rsid w:val="00000F44"/>
    <w:rsid w:val="00003495"/>
    <w:rsid w:val="0000510B"/>
    <w:rsid w:val="00006ED2"/>
    <w:rsid w:val="00012049"/>
    <w:rsid w:val="00014083"/>
    <w:rsid w:val="0001539E"/>
    <w:rsid w:val="00031022"/>
    <w:rsid w:val="00033BBB"/>
    <w:rsid w:val="00035B22"/>
    <w:rsid w:val="0004017D"/>
    <w:rsid w:val="00044A53"/>
    <w:rsid w:val="0004728E"/>
    <w:rsid w:val="00051326"/>
    <w:rsid w:val="00052E49"/>
    <w:rsid w:val="00053C49"/>
    <w:rsid w:val="00054700"/>
    <w:rsid w:val="00054A68"/>
    <w:rsid w:val="000608DA"/>
    <w:rsid w:val="000632CC"/>
    <w:rsid w:val="00077C96"/>
    <w:rsid w:val="00080C57"/>
    <w:rsid w:val="00080EC2"/>
    <w:rsid w:val="0008204A"/>
    <w:rsid w:val="0008279A"/>
    <w:rsid w:val="000902C6"/>
    <w:rsid w:val="00093E9E"/>
    <w:rsid w:val="000966AC"/>
    <w:rsid w:val="000A5CCF"/>
    <w:rsid w:val="000A6799"/>
    <w:rsid w:val="000B094B"/>
    <w:rsid w:val="000B0C35"/>
    <w:rsid w:val="000B0EE7"/>
    <w:rsid w:val="000B2D33"/>
    <w:rsid w:val="000B39E6"/>
    <w:rsid w:val="000D08EA"/>
    <w:rsid w:val="000D1E0F"/>
    <w:rsid w:val="000D5436"/>
    <w:rsid w:val="000E02C9"/>
    <w:rsid w:val="000E3CB9"/>
    <w:rsid w:val="000E5DE3"/>
    <w:rsid w:val="000E5FAD"/>
    <w:rsid w:val="000F349A"/>
    <w:rsid w:val="000F4CF0"/>
    <w:rsid w:val="00100836"/>
    <w:rsid w:val="0010126F"/>
    <w:rsid w:val="00102A39"/>
    <w:rsid w:val="001058C0"/>
    <w:rsid w:val="00106977"/>
    <w:rsid w:val="0011048F"/>
    <w:rsid w:val="0011236C"/>
    <w:rsid w:val="0011571C"/>
    <w:rsid w:val="00115A94"/>
    <w:rsid w:val="001273A0"/>
    <w:rsid w:val="0013156D"/>
    <w:rsid w:val="00135131"/>
    <w:rsid w:val="00136BE8"/>
    <w:rsid w:val="001413CE"/>
    <w:rsid w:val="001417CF"/>
    <w:rsid w:val="00142FB8"/>
    <w:rsid w:val="00144511"/>
    <w:rsid w:val="00144782"/>
    <w:rsid w:val="001532ED"/>
    <w:rsid w:val="00153A1D"/>
    <w:rsid w:val="001572CD"/>
    <w:rsid w:val="00161AEC"/>
    <w:rsid w:val="001636AA"/>
    <w:rsid w:val="00165766"/>
    <w:rsid w:val="00170644"/>
    <w:rsid w:val="00173F3C"/>
    <w:rsid w:val="00174378"/>
    <w:rsid w:val="00175A11"/>
    <w:rsid w:val="00177A26"/>
    <w:rsid w:val="00180A54"/>
    <w:rsid w:val="00182513"/>
    <w:rsid w:val="00185BAB"/>
    <w:rsid w:val="00194582"/>
    <w:rsid w:val="00195343"/>
    <w:rsid w:val="001A009F"/>
    <w:rsid w:val="001A520B"/>
    <w:rsid w:val="001A56E0"/>
    <w:rsid w:val="001A750F"/>
    <w:rsid w:val="001B4A69"/>
    <w:rsid w:val="001C0212"/>
    <w:rsid w:val="001C0A15"/>
    <w:rsid w:val="001C1C59"/>
    <w:rsid w:val="001C2502"/>
    <w:rsid w:val="001C7AE7"/>
    <w:rsid w:val="001D30C0"/>
    <w:rsid w:val="001D56E0"/>
    <w:rsid w:val="001D62BB"/>
    <w:rsid w:val="001D71E9"/>
    <w:rsid w:val="001E09E4"/>
    <w:rsid w:val="001E0FB1"/>
    <w:rsid w:val="001E5180"/>
    <w:rsid w:val="001F21AA"/>
    <w:rsid w:val="001F7091"/>
    <w:rsid w:val="00203483"/>
    <w:rsid w:val="00203FA9"/>
    <w:rsid w:val="002073B1"/>
    <w:rsid w:val="002078D5"/>
    <w:rsid w:val="00211AF4"/>
    <w:rsid w:val="002120CD"/>
    <w:rsid w:val="00214743"/>
    <w:rsid w:val="00216631"/>
    <w:rsid w:val="00216C8F"/>
    <w:rsid w:val="00222147"/>
    <w:rsid w:val="00223553"/>
    <w:rsid w:val="002259F8"/>
    <w:rsid w:val="00226C0D"/>
    <w:rsid w:val="002272AD"/>
    <w:rsid w:val="0023030C"/>
    <w:rsid w:val="00234A84"/>
    <w:rsid w:val="00251FC4"/>
    <w:rsid w:val="00264D1B"/>
    <w:rsid w:val="002751CC"/>
    <w:rsid w:val="00277812"/>
    <w:rsid w:val="002911EA"/>
    <w:rsid w:val="00293392"/>
    <w:rsid w:val="002953BB"/>
    <w:rsid w:val="00297E0D"/>
    <w:rsid w:val="002B5913"/>
    <w:rsid w:val="002B5BF3"/>
    <w:rsid w:val="002C7AA5"/>
    <w:rsid w:val="002D21FD"/>
    <w:rsid w:val="002D29E7"/>
    <w:rsid w:val="002D2FCA"/>
    <w:rsid w:val="002D3FD4"/>
    <w:rsid w:val="002D4123"/>
    <w:rsid w:val="002D6269"/>
    <w:rsid w:val="002E0127"/>
    <w:rsid w:val="002F1AD7"/>
    <w:rsid w:val="00300A04"/>
    <w:rsid w:val="00306AC3"/>
    <w:rsid w:val="0031133A"/>
    <w:rsid w:val="0031145C"/>
    <w:rsid w:val="00314191"/>
    <w:rsid w:val="00317547"/>
    <w:rsid w:val="00320365"/>
    <w:rsid w:val="00323735"/>
    <w:rsid w:val="00325308"/>
    <w:rsid w:val="00326DD4"/>
    <w:rsid w:val="00335049"/>
    <w:rsid w:val="00336252"/>
    <w:rsid w:val="003413DD"/>
    <w:rsid w:val="00343A9E"/>
    <w:rsid w:val="0034684F"/>
    <w:rsid w:val="00346BC8"/>
    <w:rsid w:val="00350B77"/>
    <w:rsid w:val="00364238"/>
    <w:rsid w:val="0036506D"/>
    <w:rsid w:val="00366B35"/>
    <w:rsid w:val="00382B5A"/>
    <w:rsid w:val="0038496F"/>
    <w:rsid w:val="0038548F"/>
    <w:rsid w:val="003904CE"/>
    <w:rsid w:val="00392082"/>
    <w:rsid w:val="00392A04"/>
    <w:rsid w:val="00392AAE"/>
    <w:rsid w:val="00395ADE"/>
    <w:rsid w:val="00395CA9"/>
    <w:rsid w:val="003A5D17"/>
    <w:rsid w:val="003A652F"/>
    <w:rsid w:val="003A71A5"/>
    <w:rsid w:val="003B2C6F"/>
    <w:rsid w:val="003B6515"/>
    <w:rsid w:val="003B72EE"/>
    <w:rsid w:val="003B7DAD"/>
    <w:rsid w:val="003C0CA0"/>
    <w:rsid w:val="003D57C4"/>
    <w:rsid w:val="003D5A39"/>
    <w:rsid w:val="003F6B3B"/>
    <w:rsid w:val="004001A4"/>
    <w:rsid w:val="00403A2C"/>
    <w:rsid w:val="004102D5"/>
    <w:rsid w:val="00410490"/>
    <w:rsid w:val="004104FD"/>
    <w:rsid w:val="004106B1"/>
    <w:rsid w:val="00411280"/>
    <w:rsid w:val="00415E46"/>
    <w:rsid w:val="00415F1F"/>
    <w:rsid w:val="00415F52"/>
    <w:rsid w:val="00416E67"/>
    <w:rsid w:val="0042080E"/>
    <w:rsid w:val="004221EC"/>
    <w:rsid w:val="00422618"/>
    <w:rsid w:val="0043120B"/>
    <w:rsid w:val="004508A1"/>
    <w:rsid w:val="0045243E"/>
    <w:rsid w:val="0045388B"/>
    <w:rsid w:val="00457FAA"/>
    <w:rsid w:val="00461482"/>
    <w:rsid w:val="00466DF2"/>
    <w:rsid w:val="00466F44"/>
    <w:rsid w:val="004717C5"/>
    <w:rsid w:val="004723E3"/>
    <w:rsid w:val="004876C1"/>
    <w:rsid w:val="004966FB"/>
    <w:rsid w:val="004A2ED2"/>
    <w:rsid w:val="004A3D0C"/>
    <w:rsid w:val="004A6EF1"/>
    <w:rsid w:val="004B377F"/>
    <w:rsid w:val="004B6F3D"/>
    <w:rsid w:val="004B7F92"/>
    <w:rsid w:val="004C0911"/>
    <w:rsid w:val="004C5E5C"/>
    <w:rsid w:val="004D1F6B"/>
    <w:rsid w:val="004D3385"/>
    <w:rsid w:val="004D6E1E"/>
    <w:rsid w:val="004D7506"/>
    <w:rsid w:val="004E1B3B"/>
    <w:rsid w:val="004E2385"/>
    <w:rsid w:val="004E4024"/>
    <w:rsid w:val="004E7B46"/>
    <w:rsid w:val="004F7AAB"/>
    <w:rsid w:val="005000C9"/>
    <w:rsid w:val="00510117"/>
    <w:rsid w:val="0051210D"/>
    <w:rsid w:val="00512F83"/>
    <w:rsid w:val="00515AFE"/>
    <w:rsid w:val="00521EE3"/>
    <w:rsid w:val="005241E0"/>
    <w:rsid w:val="00524CC5"/>
    <w:rsid w:val="00525538"/>
    <w:rsid w:val="0052774A"/>
    <w:rsid w:val="00530AB0"/>
    <w:rsid w:val="005328C3"/>
    <w:rsid w:val="005354F2"/>
    <w:rsid w:val="00535FC6"/>
    <w:rsid w:val="00537C2D"/>
    <w:rsid w:val="00540D6A"/>
    <w:rsid w:val="00541EFF"/>
    <w:rsid w:val="00544B82"/>
    <w:rsid w:val="005507BF"/>
    <w:rsid w:val="0055428C"/>
    <w:rsid w:val="00554CC8"/>
    <w:rsid w:val="005636FB"/>
    <w:rsid w:val="005655B8"/>
    <w:rsid w:val="005726FC"/>
    <w:rsid w:val="00573459"/>
    <w:rsid w:val="005768E7"/>
    <w:rsid w:val="00580AEF"/>
    <w:rsid w:val="00581B2A"/>
    <w:rsid w:val="00583645"/>
    <w:rsid w:val="0058498E"/>
    <w:rsid w:val="005944FA"/>
    <w:rsid w:val="00597442"/>
    <w:rsid w:val="005A0C0D"/>
    <w:rsid w:val="005A39D1"/>
    <w:rsid w:val="005B02AC"/>
    <w:rsid w:val="005B1539"/>
    <w:rsid w:val="005B2226"/>
    <w:rsid w:val="005B36E7"/>
    <w:rsid w:val="005B4155"/>
    <w:rsid w:val="005C0B44"/>
    <w:rsid w:val="005C268A"/>
    <w:rsid w:val="005C4B13"/>
    <w:rsid w:val="005E117A"/>
    <w:rsid w:val="005E514C"/>
    <w:rsid w:val="005F3027"/>
    <w:rsid w:val="005F3897"/>
    <w:rsid w:val="005F46DC"/>
    <w:rsid w:val="005F7583"/>
    <w:rsid w:val="005F7BEE"/>
    <w:rsid w:val="005F7C8E"/>
    <w:rsid w:val="00604449"/>
    <w:rsid w:val="006051CD"/>
    <w:rsid w:val="0060522F"/>
    <w:rsid w:val="00605C9E"/>
    <w:rsid w:val="0061025C"/>
    <w:rsid w:val="00610BC9"/>
    <w:rsid w:val="00621B1E"/>
    <w:rsid w:val="006224C2"/>
    <w:rsid w:val="006267EC"/>
    <w:rsid w:val="00627FCB"/>
    <w:rsid w:val="006334A1"/>
    <w:rsid w:val="00653223"/>
    <w:rsid w:val="00654B5F"/>
    <w:rsid w:val="00661BCE"/>
    <w:rsid w:val="00661D3D"/>
    <w:rsid w:val="00670EB4"/>
    <w:rsid w:val="006721B3"/>
    <w:rsid w:val="00675711"/>
    <w:rsid w:val="00677C46"/>
    <w:rsid w:val="006812C9"/>
    <w:rsid w:val="00681686"/>
    <w:rsid w:val="00681E71"/>
    <w:rsid w:val="00684F83"/>
    <w:rsid w:val="00690D72"/>
    <w:rsid w:val="0069185D"/>
    <w:rsid w:val="00693CF6"/>
    <w:rsid w:val="00695E41"/>
    <w:rsid w:val="00697797"/>
    <w:rsid w:val="006A0713"/>
    <w:rsid w:val="006A52BE"/>
    <w:rsid w:val="006B1047"/>
    <w:rsid w:val="006B43F4"/>
    <w:rsid w:val="006C063A"/>
    <w:rsid w:val="006C26F3"/>
    <w:rsid w:val="006C7B5E"/>
    <w:rsid w:val="006D3B4E"/>
    <w:rsid w:val="006D3FDB"/>
    <w:rsid w:val="006D4CE0"/>
    <w:rsid w:val="006D59F3"/>
    <w:rsid w:val="006D7CFC"/>
    <w:rsid w:val="006E2FB0"/>
    <w:rsid w:val="006E44C6"/>
    <w:rsid w:val="006E63D4"/>
    <w:rsid w:val="00703712"/>
    <w:rsid w:val="00704151"/>
    <w:rsid w:val="00713BF0"/>
    <w:rsid w:val="0071451D"/>
    <w:rsid w:val="007157C2"/>
    <w:rsid w:val="00720CDB"/>
    <w:rsid w:val="00727A7A"/>
    <w:rsid w:val="00731CDA"/>
    <w:rsid w:val="00733446"/>
    <w:rsid w:val="00741844"/>
    <w:rsid w:val="00742EE4"/>
    <w:rsid w:val="0074448B"/>
    <w:rsid w:val="00747B06"/>
    <w:rsid w:val="0075107F"/>
    <w:rsid w:val="00753811"/>
    <w:rsid w:val="00757E74"/>
    <w:rsid w:val="00760167"/>
    <w:rsid w:val="00762410"/>
    <w:rsid w:val="007625BB"/>
    <w:rsid w:val="0076556B"/>
    <w:rsid w:val="00765DD7"/>
    <w:rsid w:val="00774E9B"/>
    <w:rsid w:val="00782AA7"/>
    <w:rsid w:val="00784855"/>
    <w:rsid w:val="00785B63"/>
    <w:rsid w:val="00793BAA"/>
    <w:rsid w:val="00793EB8"/>
    <w:rsid w:val="007A249B"/>
    <w:rsid w:val="007A2D8D"/>
    <w:rsid w:val="007A2F51"/>
    <w:rsid w:val="007B0121"/>
    <w:rsid w:val="007C2627"/>
    <w:rsid w:val="007C2F00"/>
    <w:rsid w:val="007C56E0"/>
    <w:rsid w:val="007D19AF"/>
    <w:rsid w:val="007D2A45"/>
    <w:rsid w:val="007D3B13"/>
    <w:rsid w:val="007D3FB7"/>
    <w:rsid w:val="007D4148"/>
    <w:rsid w:val="007D6845"/>
    <w:rsid w:val="007D76CE"/>
    <w:rsid w:val="007D7A83"/>
    <w:rsid w:val="007E2A9E"/>
    <w:rsid w:val="007E3A00"/>
    <w:rsid w:val="007E3C69"/>
    <w:rsid w:val="007E5423"/>
    <w:rsid w:val="007F6BCB"/>
    <w:rsid w:val="00802846"/>
    <w:rsid w:val="00816219"/>
    <w:rsid w:val="00816A5E"/>
    <w:rsid w:val="008176F0"/>
    <w:rsid w:val="00822622"/>
    <w:rsid w:val="00825401"/>
    <w:rsid w:val="00831C4C"/>
    <w:rsid w:val="008346FB"/>
    <w:rsid w:val="00835388"/>
    <w:rsid w:val="00840A45"/>
    <w:rsid w:val="0084558E"/>
    <w:rsid w:val="008472DE"/>
    <w:rsid w:val="00847B05"/>
    <w:rsid w:val="00853FBC"/>
    <w:rsid w:val="008608B7"/>
    <w:rsid w:val="00863F6C"/>
    <w:rsid w:val="00865A0B"/>
    <w:rsid w:val="0087317A"/>
    <w:rsid w:val="0087318D"/>
    <w:rsid w:val="008736E2"/>
    <w:rsid w:val="008748D4"/>
    <w:rsid w:val="0087645E"/>
    <w:rsid w:val="00881D1E"/>
    <w:rsid w:val="008846D5"/>
    <w:rsid w:val="0089678B"/>
    <w:rsid w:val="008A19F8"/>
    <w:rsid w:val="008A5CE9"/>
    <w:rsid w:val="008A6229"/>
    <w:rsid w:val="008A7CE3"/>
    <w:rsid w:val="008B00B6"/>
    <w:rsid w:val="008B284F"/>
    <w:rsid w:val="008B28F1"/>
    <w:rsid w:val="008B2BB3"/>
    <w:rsid w:val="008B47AA"/>
    <w:rsid w:val="008B65E5"/>
    <w:rsid w:val="008C0C41"/>
    <w:rsid w:val="008C1C92"/>
    <w:rsid w:val="008C41D6"/>
    <w:rsid w:val="008D2222"/>
    <w:rsid w:val="008D29E2"/>
    <w:rsid w:val="008D2EE8"/>
    <w:rsid w:val="008D7C7B"/>
    <w:rsid w:val="008E024E"/>
    <w:rsid w:val="008E158D"/>
    <w:rsid w:val="008E2790"/>
    <w:rsid w:val="008E6C26"/>
    <w:rsid w:val="008F219E"/>
    <w:rsid w:val="008F6785"/>
    <w:rsid w:val="009005A9"/>
    <w:rsid w:val="00900D2E"/>
    <w:rsid w:val="009054D9"/>
    <w:rsid w:val="00907380"/>
    <w:rsid w:val="009135ED"/>
    <w:rsid w:val="00914220"/>
    <w:rsid w:val="0091432B"/>
    <w:rsid w:val="00927A74"/>
    <w:rsid w:val="0093056B"/>
    <w:rsid w:val="00931DF7"/>
    <w:rsid w:val="009345C1"/>
    <w:rsid w:val="00934613"/>
    <w:rsid w:val="00935D5D"/>
    <w:rsid w:val="00936A96"/>
    <w:rsid w:val="009463C6"/>
    <w:rsid w:val="009526C4"/>
    <w:rsid w:val="00956B76"/>
    <w:rsid w:val="00963065"/>
    <w:rsid w:val="00963FD7"/>
    <w:rsid w:val="00967F93"/>
    <w:rsid w:val="009709B5"/>
    <w:rsid w:val="00970CE2"/>
    <w:rsid w:val="00971E7A"/>
    <w:rsid w:val="009729E5"/>
    <w:rsid w:val="00975A49"/>
    <w:rsid w:val="00977EFC"/>
    <w:rsid w:val="00987166"/>
    <w:rsid w:val="009871B3"/>
    <w:rsid w:val="00997D20"/>
    <w:rsid w:val="009A5CA2"/>
    <w:rsid w:val="009B09B5"/>
    <w:rsid w:val="009C0F9E"/>
    <w:rsid w:val="009C317A"/>
    <w:rsid w:val="009D00E7"/>
    <w:rsid w:val="009D25F8"/>
    <w:rsid w:val="009D53F1"/>
    <w:rsid w:val="009D5987"/>
    <w:rsid w:val="009D7165"/>
    <w:rsid w:val="009D7923"/>
    <w:rsid w:val="009E12E9"/>
    <w:rsid w:val="009F017B"/>
    <w:rsid w:val="009F0EE9"/>
    <w:rsid w:val="009F1549"/>
    <w:rsid w:val="009F28AC"/>
    <w:rsid w:val="009F4A0C"/>
    <w:rsid w:val="009F7A8A"/>
    <w:rsid w:val="009F7FA1"/>
    <w:rsid w:val="00A00187"/>
    <w:rsid w:val="00A0088F"/>
    <w:rsid w:val="00A02DE3"/>
    <w:rsid w:val="00A13B6F"/>
    <w:rsid w:val="00A141EF"/>
    <w:rsid w:val="00A1476C"/>
    <w:rsid w:val="00A17698"/>
    <w:rsid w:val="00A23513"/>
    <w:rsid w:val="00A326E7"/>
    <w:rsid w:val="00A40F16"/>
    <w:rsid w:val="00A449EE"/>
    <w:rsid w:val="00A4545E"/>
    <w:rsid w:val="00A50263"/>
    <w:rsid w:val="00A50430"/>
    <w:rsid w:val="00A5143D"/>
    <w:rsid w:val="00A54340"/>
    <w:rsid w:val="00A60781"/>
    <w:rsid w:val="00A609F5"/>
    <w:rsid w:val="00A620D1"/>
    <w:rsid w:val="00A62693"/>
    <w:rsid w:val="00A63A69"/>
    <w:rsid w:val="00A71CC8"/>
    <w:rsid w:val="00A74BD8"/>
    <w:rsid w:val="00A76B74"/>
    <w:rsid w:val="00A827DB"/>
    <w:rsid w:val="00A83641"/>
    <w:rsid w:val="00A84825"/>
    <w:rsid w:val="00A84FE3"/>
    <w:rsid w:val="00A87EDA"/>
    <w:rsid w:val="00A91567"/>
    <w:rsid w:val="00A9478B"/>
    <w:rsid w:val="00A947C0"/>
    <w:rsid w:val="00A951EE"/>
    <w:rsid w:val="00A97334"/>
    <w:rsid w:val="00AA55D3"/>
    <w:rsid w:val="00AA729C"/>
    <w:rsid w:val="00AB0B58"/>
    <w:rsid w:val="00AB324D"/>
    <w:rsid w:val="00AB7379"/>
    <w:rsid w:val="00AD22E2"/>
    <w:rsid w:val="00AD542C"/>
    <w:rsid w:val="00AE0A52"/>
    <w:rsid w:val="00AE34CA"/>
    <w:rsid w:val="00AE5333"/>
    <w:rsid w:val="00AE5398"/>
    <w:rsid w:val="00AE6F9A"/>
    <w:rsid w:val="00AF53F5"/>
    <w:rsid w:val="00AF6FEC"/>
    <w:rsid w:val="00B01F6E"/>
    <w:rsid w:val="00B026F6"/>
    <w:rsid w:val="00B03A64"/>
    <w:rsid w:val="00B04306"/>
    <w:rsid w:val="00B059D5"/>
    <w:rsid w:val="00B061C9"/>
    <w:rsid w:val="00B07513"/>
    <w:rsid w:val="00B0765C"/>
    <w:rsid w:val="00B14206"/>
    <w:rsid w:val="00B14445"/>
    <w:rsid w:val="00B179C3"/>
    <w:rsid w:val="00B17A45"/>
    <w:rsid w:val="00B2060A"/>
    <w:rsid w:val="00B23556"/>
    <w:rsid w:val="00B23F58"/>
    <w:rsid w:val="00B25CE3"/>
    <w:rsid w:val="00B36EF9"/>
    <w:rsid w:val="00B42684"/>
    <w:rsid w:val="00B42F17"/>
    <w:rsid w:val="00B43CC1"/>
    <w:rsid w:val="00B43E06"/>
    <w:rsid w:val="00B44E9F"/>
    <w:rsid w:val="00B4543A"/>
    <w:rsid w:val="00B47A36"/>
    <w:rsid w:val="00B47BCF"/>
    <w:rsid w:val="00B53B0D"/>
    <w:rsid w:val="00B564F3"/>
    <w:rsid w:val="00B56F22"/>
    <w:rsid w:val="00B5722A"/>
    <w:rsid w:val="00B65307"/>
    <w:rsid w:val="00B66C2D"/>
    <w:rsid w:val="00B67881"/>
    <w:rsid w:val="00B679EC"/>
    <w:rsid w:val="00B75706"/>
    <w:rsid w:val="00B7624E"/>
    <w:rsid w:val="00B83BDF"/>
    <w:rsid w:val="00B84943"/>
    <w:rsid w:val="00B85F40"/>
    <w:rsid w:val="00B91634"/>
    <w:rsid w:val="00B93240"/>
    <w:rsid w:val="00B95424"/>
    <w:rsid w:val="00B9717B"/>
    <w:rsid w:val="00B97535"/>
    <w:rsid w:val="00BA400D"/>
    <w:rsid w:val="00BA45D3"/>
    <w:rsid w:val="00BA5768"/>
    <w:rsid w:val="00BA5BD8"/>
    <w:rsid w:val="00BA6461"/>
    <w:rsid w:val="00BB199F"/>
    <w:rsid w:val="00BB1A37"/>
    <w:rsid w:val="00BB611F"/>
    <w:rsid w:val="00BC3835"/>
    <w:rsid w:val="00BC3E67"/>
    <w:rsid w:val="00BC4CB6"/>
    <w:rsid w:val="00BC792E"/>
    <w:rsid w:val="00BE07FF"/>
    <w:rsid w:val="00BE0B01"/>
    <w:rsid w:val="00BE15F0"/>
    <w:rsid w:val="00BF0A5E"/>
    <w:rsid w:val="00BF678E"/>
    <w:rsid w:val="00BF7C1F"/>
    <w:rsid w:val="00C03798"/>
    <w:rsid w:val="00C06C6F"/>
    <w:rsid w:val="00C10440"/>
    <w:rsid w:val="00C2148B"/>
    <w:rsid w:val="00C23329"/>
    <w:rsid w:val="00C27341"/>
    <w:rsid w:val="00C35252"/>
    <w:rsid w:val="00C362DB"/>
    <w:rsid w:val="00C3677A"/>
    <w:rsid w:val="00C44772"/>
    <w:rsid w:val="00C47DFD"/>
    <w:rsid w:val="00C50142"/>
    <w:rsid w:val="00C5064E"/>
    <w:rsid w:val="00C521D0"/>
    <w:rsid w:val="00C55FB2"/>
    <w:rsid w:val="00C57281"/>
    <w:rsid w:val="00C611DC"/>
    <w:rsid w:val="00C613EB"/>
    <w:rsid w:val="00C61BE1"/>
    <w:rsid w:val="00C643C7"/>
    <w:rsid w:val="00C6563F"/>
    <w:rsid w:val="00C67E9E"/>
    <w:rsid w:val="00C70BC5"/>
    <w:rsid w:val="00C71328"/>
    <w:rsid w:val="00C754E2"/>
    <w:rsid w:val="00C83A32"/>
    <w:rsid w:val="00C8476C"/>
    <w:rsid w:val="00C87F78"/>
    <w:rsid w:val="00C900B3"/>
    <w:rsid w:val="00C903C1"/>
    <w:rsid w:val="00C91182"/>
    <w:rsid w:val="00C91940"/>
    <w:rsid w:val="00C91E1A"/>
    <w:rsid w:val="00C92843"/>
    <w:rsid w:val="00C9696B"/>
    <w:rsid w:val="00CA07E5"/>
    <w:rsid w:val="00CA4A62"/>
    <w:rsid w:val="00CB0978"/>
    <w:rsid w:val="00CB3B89"/>
    <w:rsid w:val="00CB74F6"/>
    <w:rsid w:val="00CC2311"/>
    <w:rsid w:val="00CC725C"/>
    <w:rsid w:val="00CD188F"/>
    <w:rsid w:val="00CD1ED8"/>
    <w:rsid w:val="00CD22C5"/>
    <w:rsid w:val="00CD41C8"/>
    <w:rsid w:val="00CD7086"/>
    <w:rsid w:val="00CE0637"/>
    <w:rsid w:val="00CE1FB2"/>
    <w:rsid w:val="00CE471D"/>
    <w:rsid w:val="00CE61C6"/>
    <w:rsid w:val="00CE64F0"/>
    <w:rsid w:val="00CE7946"/>
    <w:rsid w:val="00CE7BD4"/>
    <w:rsid w:val="00CF3A2F"/>
    <w:rsid w:val="00CF46FB"/>
    <w:rsid w:val="00CF4C81"/>
    <w:rsid w:val="00CF6CB6"/>
    <w:rsid w:val="00D03E4B"/>
    <w:rsid w:val="00D04443"/>
    <w:rsid w:val="00D05A91"/>
    <w:rsid w:val="00D06303"/>
    <w:rsid w:val="00D109CF"/>
    <w:rsid w:val="00D11FC0"/>
    <w:rsid w:val="00D15EAD"/>
    <w:rsid w:val="00D1753D"/>
    <w:rsid w:val="00D21800"/>
    <w:rsid w:val="00D252C6"/>
    <w:rsid w:val="00D25DC7"/>
    <w:rsid w:val="00D27944"/>
    <w:rsid w:val="00D30921"/>
    <w:rsid w:val="00D32BE3"/>
    <w:rsid w:val="00D35DC6"/>
    <w:rsid w:val="00D36B84"/>
    <w:rsid w:val="00D4158C"/>
    <w:rsid w:val="00D44D1C"/>
    <w:rsid w:val="00D459F2"/>
    <w:rsid w:val="00D471F6"/>
    <w:rsid w:val="00D56A49"/>
    <w:rsid w:val="00D61662"/>
    <w:rsid w:val="00D62DC2"/>
    <w:rsid w:val="00D63891"/>
    <w:rsid w:val="00D678D8"/>
    <w:rsid w:val="00D70DCA"/>
    <w:rsid w:val="00D73B5D"/>
    <w:rsid w:val="00D77422"/>
    <w:rsid w:val="00DA1212"/>
    <w:rsid w:val="00DA4057"/>
    <w:rsid w:val="00DA6060"/>
    <w:rsid w:val="00DB4FD5"/>
    <w:rsid w:val="00DB5CC0"/>
    <w:rsid w:val="00DB6C3D"/>
    <w:rsid w:val="00DC335F"/>
    <w:rsid w:val="00DD0F8C"/>
    <w:rsid w:val="00DD3D56"/>
    <w:rsid w:val="00DD4AFD"/>
    <w:rsid w:val="00DE2348"/>
    <w:rsid w:val="00DF040C"/>
    <w:rsid w:val="00DF2BF1"/>
    <w:rsid w:val="00DF3BA1"/>
    <w:rsid w:val="00DF448D"/>
    <w:rsid w:val="00DF6351"/>
    <w:rsid w:val="00E06188"/>
    <w:rsid w:val="00E078A2"/>
    <w:rsid w:val="00E07C3E"/>
    <w:rsid w:val="00E07C64"/>
    <w:rsid w:val="00E14BD0"/>
    <w:rsid w:val="00E16945"/>
    <w:rsid w:val="00E23A16"/>
    <w:rsid w:val="00E257A2"/>
    <w:rsid w:val="00E267D9"/>
    <w:rsid w:val="00E3382E"/>
    <w:rsid w:val="00E34114"/>
    <w:rsid w:val="00E433EB"/>
    <w:rsid w:val="00E43645"/>
    <w:rsid w:val="00E4647F"/>
    <w:rsid w:val="00E60A31"/>
    <w:rsid w:val="00E60AFF"/>
    <w:rsid w:val="00E624DD"/>
    <w:rsid w:val="00E66C02"/>
    <w:rsid w:val="00E6747F"/>
    <w:rsid w:val="00E67C9A"/>
    <w:rsid w:val="00E760D0"/>
    <w:rsid w:val="00E81B9A"/>
    <w:rsid w:val="00E918E7"/>
    <w:rsid w:val="00E93AEA"/>
    <w:rsid w:val="00E9468D"/>
    <w:rsid w:val="00E95148"/>
    <w:rsid w:val="00E97AFA"/>
    <w:rsid w:val="00EB0BE7"/>
    <w:rsid w:val="00EB5084"/>
    <w:rsid w:val="00EC0954"/>
    <w:rsid w:val="00EC317B"/>
    <w:rsid w:val="00EC5939"/>
    <w:rsid w:val="00EC65F1"/>
    <w:rsid w:val="00ED1624"/>
    <w:rsid w:val="00ED23F5"/>
    <w:rsid w:val="00ED6822"/>
    <w:rsid w:val="00ED7574"/>
    <w:rsid w:val="00EE504A"/>
    <w:rsid w:val="00EE5829"/>
    <w:rsid w:val="00EE5EF3"/>
    <w:rsid w:val="00EF3BBA"/>
    <w:rsid w:val="00F004D1"/>
    <w:rsid w:val="00F00BCF"/>
    <w:rsid w:val="00F072A4"/>
    <w:rsid w:val="00F0775A"/>
    <w:rsid w:val="00F10D34"/>
    <w:rsid w:val="00F11B8F"/>
    <w:rsid w:val="00F13CBF"/>
    <w:rsid w:val="00F14CEA"/>
    <w:rsid w:val="00F15B4C"/>
    <w:rsid w:val="00F16C40"/>
    <w:rsid w:val="00F17AC9"/>
    <w:rsid w:val="00F21885"/>
    <w:rsid w:val="00F22A71"/>
    <w:rsid w:val="00F24A6F"/>
    <w:rsid w:val="00F24AA7"/>
    <w:rsid w:val="00F25B5C"/>
    <w:rsid w:val="00F30830"/>
    <w:rsid w:val="00F33C90"/>
    <w:rsid w:val="00F454BE"/>
    <w:rsid w:val="00F4665C"/>
    <w:rsid w:val="00F601EF"/>
    <w:rsid w:val="00F6097B"/>
    <w:rsid w:val="00F62D3A"/>
    <w:rsid w:val="00F63E6C"/>
    <w:rsid w:val="00F71A6D"/>
    <w:rsid w:val="00F72386"/>
    <w:rsid w:val="00F738C6"/>
    <w:rsid w:val="00F7439D"/>
    <w:rsid w:val="00F74FCC"/>
    <w:rsid w:val="00F76625"/>
    <w:rsid w:val="00F849AD"/>
    <w:rsid w:val="00F8721F"/>
    <w:rsid w:val="00F951B6"/>
    <w:rsid w:val="00FA06A1"/>
    <w:rsid w:val="00FA3B40"/>
    <w:rsid w:val="00FA42E0"/>
    <w:rsid w:val="00FA4370"/>
    <w:rsid w:val="00FA64AC"/>
    <w:rsid w:val="00FA7EA9"/>
    <w:rsid w:val="00FB299D"/>
    <w:rsid w:val="00FB435A"/>
    <w:rsid w:val="00FB51F1"/>
    <w:rsid w:val="00FB65FE"/>
    <w:rsid w:val="00FC0A97"/>
    <w:rsid w:val="00FC0DB7"/>
    <w:rsid w:val="00FC6145"/>
    <w:rsid w:val="00FD5855"/>
    <w:rsid w:val="00FD70DA"/>
    <w:rsid w:val="00FD76BF"/>
    <w:rsid w:val="00FE1968"/>
    <w:rsid w:val="00FE4BF0"/>
    <w:rsid w:val="00FE63C2"/>
    <w:rsid w:val="00FF2C1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92BEA"/>
  <w15:docId w15:val="{81B2C429-259B-47D4-82B6-4FA318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219"/>
    <w:pPr>
      <w:ind w:left="720" w:right="-360" w:hanging="72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1CC"/>
    <w:rPr>
      <w:rFonts w:ascii="Tahoma" w:hAnsi="Tahoma" w:cs="Tahoma"/>
      <w:sz w:val="16"/>
      <w:szCs w:val="16"/>
    </w:rPr>
  </w:style>
  <w:style w:type="paragraph" w:styleId="NormalWeb">
    <w:name w:val="Normal (Web)"/>
    <w:basedOn w:val="Normal"/>
    <w:rsid w:val="00627FCB"/>
    <w:pPr>
      <w:spacing w:before="100" w:beforeAutospacing="1" w:after="100" w:afterAutospacing="1"/>
    </w:pPr>
  </w:style>
  <w:style w:type="paragraph" w:styleId="DocumentMap">
    <w:name w:val="Document Map"/>
    <w:basedOn w:val="Normal"/>
    <w:semiHidden/>
    <w:rsid w:val="001D30C0"/>
    <w:pPr>
      <w:shd w:val="clear" w:color="auto" w:fill="000080"/>
    </w:pPr>
    <w:rPr>
      <w:rFonts w:ascii="Tahoma" w:hAnsi="Tahoma" w:cs="Tahoma"/>
    </w:rPr>
  </w:style>
  <w:style w:type="paragraph" w:styleId="ListParagraph">
    <w:name w:val="List Paragraph"/>
    <w:basedOn w:val="Normal"/>
    <w:uiPriority w:val="34"/>
    <w:qFormat/>
    <w:rsid w:val="00B23556"/>
  </w:style>
  <w:style w:type="paragraph" w:styleId="BodyText">
    <w:name w:val="Body Text"/>
    <w:basedOn w:val="Normal"/>
    <w:link w:val="BodyTextChar"/>
    <w:unhideWhenUsed/>
    <w:rsid w:val="00A62693"/>
    <w:pPr>
      <w:tabs>
        <w:tab w:val="left" w:pos="-720"/>
      </w:tabs>
      <w:suppressAutoHyphens/>
      <w:jc w:val="both"/>
    </w:pPr>
    <w:rPr>
      <w:spacing w:val="-3"/>
    </w:rPr>
  </w:style>
  <w:style w:type="character" w:customStyle="1" w:styleId="BodyTextChar">
    <w:name w:val="Body Text Char"/>
    <w:basedOn w:val="DefaultParagraphFont"/>
    <w:link w:val="BodyText"/>
    <w:rsid w:val="00A62693"/>
    <w:rPr>
      <w:spacing w:val="-3"/>
      <w:sz w:val="24"/>
    </w:rPr>
  </w:style>
  <w:style w:type="character" w:styleId="Hyperlink">
    <w:name w:val="Hyperlink"/>
    <w:basedOn w:val="DefaultParagraphFont"/>
    <w:rsid w:val="006E44C6"/>
    <w:rPr>
      <w:color w:val="0000FF"/>
      <w:u w:val="single"/>
    </w:rPr>
  </w:style>
  <w:style w:type="paragraph" w:styleId="NoSpacing">
    <w:name w:val="No Spacing"/>
    <w:uiPriority w:val="1"/>
    <w:qFormat/>
    <w:rsid w:val="00E34114"/>
    <w:pPr>
      <w:ind w:left="720" w:right="-360" w:hanging="720"/>
    </w:pPr>
    <w:rPr>
      <w:rFonts w:ascii="Cambria" w:hAnsi="Cambria"/>
    </w:rPr>
  </w:style>
  <w:style w:type="paragraph" w:styleId="Footer">
    <w:name w:val="footer"/>
    <w:basedOn w:val="Normal"/>
    <w:link w:val="FooterChar"/>
    <w:uiPriority w:val="99"/>
    <w:unhideWhenUsed/>
    <w:rsid w:val="00CA4A62"/>
    <w:pPr>
      <w:tabs>
        <w:tab w:val="center" w:pos="4680"/>
        <w:tab w:val="right" w:pos="9360"/>
      </w:tabs>
      <w:spacing w:after="200"/>
      <w:ind w:left="0" w:right="0" w:firstLine="0"/>
    </w:pPr>
    <w:rPr>
      <w:rFonts w:ascii="Calibri" w:eastAsia="Calibri" w:hAnsi="Calibri"/>
      <w:sz w:val="22"/>
      <w:szCs w:val="22"/>
    </w:rPr>
  </w:style>
  <w:style w:type="character" w:customStyle="1" w:styleId="FooterChar">
    <w:name w:val="Footer Char"/>
    <w:basedOn w:val="DefaultParagraphFont"/>
    <w:link w:val="Footer"/>
    <w:uiPriority w:val="99"/>
    <w:rsid w:val="00CA4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3685">
      <w:bodyDiv w:val="1"/>
      <w:marLeft w:val="0"/>
      <w:marRight w:val="0"/>
      <w:marTop w:val="0"/>
      <w:marBottom w:val="0"/>
      <w:divBdr>
        <w:top w:val="none" w:sz="0" w:space="0" w:color="auto"/>
        <w:left w:val="none" w:sz="0" w:space="0" w:color="auto"/>
        <w:bottom w:val="none" w:sz="0" w:space="0" w:color="auto"/>
        <w:right w:val="none" w:sz="0" w:space="0" w:color="auto"/>
      </w:divBdr>
    </w:div>
    <w:div w:id="1126971903">
      <w:bodyDiv w:val="1"/>
      <w:marLeft w:val="0"/>
      <w:marRight w:val="0"/>
      <w:marTop w:val="0"/>
      <w:marBottom w:val="0"/>
      <w:divBdr>
        <w:top w:val="none" w:sz="0" w:space="0" w:color="auto"/>
        <w:left w:val="none" w:sz="0" w:space="0" w:color="auto"/>
        <w:bottom w:val="none" w:sz="0" w:space="0" w:color="auto"/>
        <w:right w:val="none" w:sz="0" w:space="0" w:color="auto"/>
      </w:divBdr>
    </w:div>
    <w:div w:id="1419017632">
      <w:bodyDiv w:val="1"/>
      <w:marLeft w:val="0"/>
      <w:marRight w:val="0"/>
      <w:marTop w:val="0"/>
      <w:marBottom w:val="0"/>
      <w:divBdr>
        <w:top w:val="none" w:sz="0" w:space="0" w:color="auto"/>
        <w:left w:val="none" w:sz="0" w:space="0" w:color="auto"/>
        <w:bottom w:val="none" w:sz="0" w:space="0" w:color="auto"/>
        <w:right w:val="none" w:sz="0" w:space="0" w:color="auto"/>
      </w:divBdr>
    </w:div>
    <w:div w:id="14930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B95D-7582-4CE5-B74D-70B74781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1574</Words>
  <Characters>8033</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Lafayette Board of REALTORS®</vt:lpstr>
    </vt:vector>
  </TitlesOfParts>
  <Company>Lafayette Board of Realtors</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Board of REALTORS®</dc:title>
  <dc:creator>Julie</dc:creator>
  <cp:lastModifiedBy>Mary Sliman</cp:lastModifiedBy>
  <cp:revision>4</cp:revision>
  <cp:lastPrinted>2018-06-21T20:23:00Z</cp:lastPrinted>
  <dcterms:created xsi:type="dcterms:W3CDTF">2018-08-22T14:23:00Z</dcterms:created>
  <dcterms:modified xsi:type="dcterms:W3CDTF">2018-08-29T13:11:00Z</dcterms:modified>
</cp:coreProperties>
</file>