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7CC" w14:textId="77777777"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14:paraId="09D12981" w14:textId="77777777" w:rsidR="00F10D34" w:rsidRPr="00174378" w:rsidRDefault="00F10D34" w:rsidP="00AE6F9A">
      <w:pPr>
        <w:jc w:val="center"/>
        <w:rPr>
          <w:b/>
          <w:sz w:val="28"/>
          <w:szCs w:val="28"/>
        </w:rPr>
      </w:pPr>
      <w:r w:rsidRPr="00174378">
        <w:rPr>
          <w:b/>
          <w:sz w:val="28"/>
          <w:szCs w:val="28"/>
        </w:rPr>
        <w:t>MLS Committee</w:t>
      </w:r>
    </w:p>
    <w:p w14:paraId="3831FCC6" w14:textId="4A8928DD" w:rsidR="00336252" w:rsidRPr="00174378" w:rsidRDefault="00A87EDA" w:rsidP="00336252">
      <w:pPr>
        <w:jc w:val="center"/>
        <w:rPr>
          <w:b/>
          <w:sz w:val="28"/>
          <w:szCs w:val="28"/>
        </w:rPr>
      </w:pPr>
      <w:r>
        <w:rPr>
          <w:b/>
          <w:sz w:val="28"/>
          <w:szCs w:val="28"/>
        </w:rPr>
        <w:t>March 13</w:t>
      </w:r>
      <w:r w:rsidR="009729E5">
        <w:rPr>
          <w:b/>
          <w:sz w:val="28"/>
          <w:szCs w:val="28"/>
        </w:rPr>
        <w:t>, 2018</w:t>
      </w:r>
    </w:p>
    <w:p w14:paraId="70BB19A2" w14:textId="77777777" w:rsidR="00E34114" w:rsidRPr="00174378" w:rsidRDefault="00F10D34" w:rsidP="000966AC">
      <w:pPr>
        <w:jc w:val="center"/>
        <w:rPr>
          <w:sz w:val="28"/>
          <w:szCs w:val="28"/>
        </w:rPr>
      </w:pPr>
      <w:r w:rsidRPr="00174378">
        <w:rPr>
          <w:b/>
          <w:sz w:val="28"/>
          <w:szCs w:val="28"/>
        </w:rPr>
        <w:t>Minutes</w:t>
      </w:r>
    </w:p>
    <w:p w14:paraId="54D356A8" w14:textId="77777777" w:rsidR="00A40F16" w:rsidRDefault="00A40F16" w:rsidP="00CF46FB">
      <w:pPr>
        <w:ind w:right="720"/>
        <w:rPr>
          <w:sz w:val="22"/>
          <w:szCs w:val="22"/>
        </w:rPr>
      </w:pPr>
    </w:p>
    <w:p w14:paraId="4AB06025" w14:textId="77777777" w:rsidR="00D04443" w:rsidRPr="0052774A" w:rsidRDefault="00D04443" w:rsidP="00CF46FB">
      <w:pPr>
        <w:ind w:right="720"/>
        <w:rPr>
          <w:sz w:val="22"/>
          <w:szCs w:val="22"/>
        </w:rPr>
      </w:pPr>
    </w:p>
    <w:p w14:paraId="6B65419B" w14:textId="2BFD0F8C" w:rsidR="00CF3A2F" w:rsidRPr="00FA7EA9" w:rsidRDefault="00CF3A2F" w:rsidP="00CF46FB">
      <w:pPr>
        <w:pStyle w:val="NoSpacing"/>
        <w:ind w:right="720"/>
        <w:rPr>
          <w:sz w:val="24"/>
          <w:szCs w:val="24"/>
        </w:rPr>
      </w:pPr>
      <w:r w:rsidRPr="00FA7EA9">
        <w:rPr>
          <w:sz w:val="24"/>
          <w:szCs w:val="24"/>
        </w:rPr>
        <w:t>PRESENT:</w:t>
      </w:r>
      <w:r w:rsidR="003D57C4" w:rsidRPr="00FA7EA9">
        <w:rPr>
          <w:sz w:val="24"/>
          <w:szCs w:val="24"/>
        </w:rPr>
        <w:t xml:space="preserve"> </w:t>
      </w:r>
      <w:r w:rsidR="00D06303" w:rsidRPr="00FA7EA9">
        <w:rPr>
          <w:sz w:val="24"/>
          <w:szCs w:val="24"/>
        </w:rPr>
        <w:t xml:space="preserve"> </w:t>
      </w:r>
      <w:r w:rsidR="00FA7EA9" w:rsidRPr="00FA7EA9">
        <w:rPr>
          <w:sz w:val="24"/>
          <w:szCs w:val="24"/>
        </w:rPr>
        <w:t>Jacquelyn Cain, Steven Desormeaux, Mark Dunbar, Paula Duncan, Alyson Finch, Eloise Gauthier, Troy Hebert</w:t>
      </w:r>
      <w:r w:rsidR="00FA7EA9">
        <w:rPr>
          <w:sz w:val="24"/>
          <w:szCs w:val="24"/>
        </w:rPr>
        <w:t>,</w:t>
      </w:r>
      <w:r w:rsidR="00A87EDA">
        <w:rPr>
          <w:sz w:val="24"/>
          <w:szCs w:val="24"/>
        </w:rPr>
        <w:t xml:space="preserve"> </w:t>
      </w:r>
      <w:r w:rsidR="00A87EDA" w:rsidRPr="00FA7EA9">
        <w:rPr>
          <w:sz w:val="24"/>
          <w:szCs w:val="24"/>
        </w:rPr>
        <w:t>Cindy H</w:t>
      </w:r>
      <w:r w:rsidR="00A87EDA">
        <w:rPr>
          <w:sz w:val="24"/>
          <w:szCs w:val="24"/>
        </w:rPr>
        <w:t>erring</w:t>
      </w:r>
      <w:r w:rsidR="00FA7EA9">
        <w:rPr>
          <w:sz w:val="24"/>
          <w:szCs w:val="24"/>
        </w:rPr>
        <w:t xml:space="preserve">, Jim Keaty, </w:t>
      </w:r>
      <w:r w:rsidR="00A87EDA" w:rsidRPr="00317547">
        <w:rPr>
          <w:sz w:val="24"/>
          <w:szCs w:val="24"/>
        </w:rPr>
        <w:t>Lori McCarthy</w:t>
      </w:r>
      <w:r w:rsidR="00A87EDA">
        <w:rPr>
          <w:sz w:val="24"/>
          <w:szCs w:val="24"/>
        </w:rPr>
        <w:t>,</w:t>
      </w:r>
      <w:r w:rsidR="00A87EDA" w:rsidRPr="00317547">
        <w:rPr>
          <w:sz w:val="24"/>
          <w:szCs w:val="24"/>
        </w:rPr>
        <w:t xml:space="preserve"> </w:t>
      </w:r>
      <w:r w:rsidR="00FA7EA9">
        <w:rPr>
          <w:sz w:val="24"/>
          <w:szCs w:val="24"/>
        </w:rPr>
        <w:t>Danny Nugier, Don Perron &amp; Helen Thibeaux.</w:t>
      </w:r>
    </w:p>
    <w:p w14:paraId="2692D32B" w14:textId="77777777" w:rsidR="00CF3A2F" w:rsidRPr="00FA7EA9" w:rsidRDefault="00CF3A2F" w:rsidP="00816219">
      <w:pPr>
        <w:rPr>
          <w:sz w:val="24"/>
          <w:szCs w:val="24"/>
        </w:rPr>
      </w:pPr>
    </w:p>
    <w:p w14:paraId="69BBD5D6" w14:textId="7AD699D6" w:rsidR="002D6269" w:rsidRPr="00317547" w:rsidRDefault="00D73B5D" w:rsidP="002D6269">
      <w:pPr>
        <w:rPr>
          <w:sz w:val="24"/>
          <w:szCs w:val="24"/>
        </w:rPr>
      </w:pPr>
      <w:r w:rsidRPr="00317547">
        <w:rPr>
          <w:sz w:val="24"/>
          <w:szCs w:val="24"/>
        </w:rPr>
        <w:t>ABSENT:</w:t>
      </w:r>
      <w:r w:rsidR="005636FB" w:rsidRPr="00317547">
        <w:rPr>
          <w:sz w:val="24"/>
          <w:szCs w:val="24"/>
        </w:rPr>
        <w:t xml:space="preserve"> </w:t>
      </w:r>
      <w:r w:rsidR="00A87EDA">
        <w:rPr>
          <w:sz w:val="24"/>
          <w:szCs w:val="24"/>
        </w:rPr>
        <w:t>Dennis Jones</w:t>
      </w:r>
      <w:r w:rsidR="00A87EDA" w:rsidRPr="00317547">
        <w:rPr>
          <w:sz w:val="24"/>
          <w:szCs w:val="24"/>
        </w:rPr>
        <w:t xml:space="preserve"> </w:t>
      </w:r>
      <w:r w:rsidR="00A87EDA">
        <w:rPr>
          <w:sz w:val="24"/>
          <w:szCs w:val="24"/>
        </w:rPr>
        <w:t>(U</w:t>
      </w:r>
      <w:r w:rsidR="00C2148B" w:rsidRPr="00317547">
        <w:rPr>
          <w:sz w:val="24"/>
          <w:szCs w:val="24"/>
        </w:rPr>
        <w:t>)</w:t>
      </w:r>
    </w:p>
    <w:p w14:paraId="66075BF1" w14:textId="77777777" w:rsidR="00597442" w:rsidRPr="00317547" w:rsidRDefault="00597442" w:rsidP="002D6269">
      <w:pPr>
        <w:rPr>
          <w:sz w:val="24"/>
          <w:szCs w:val="24"/>
        </w:rPr>
      </w:pPr>
    </w:p>
    <w:p w14:paraId="435F074A" w14:textId="606F7FDD" w:rsidR="00EC317B" w:rsidRPr="005241E0" w:rsidRDefault="00C91940" w:rsidP="002D626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3D57C4" w:rsidRPr="005241E0">
        <w:rPr>
          <w:sz w:val="24"/>
          <w:szCs w:val="24"/>
        </w:rPr>
        <w:t>, Susan Holliday</w:t>
      </w:r>
      <w:r w:rsidR="00A87EDA">
        <w:rPr>
          <w:sz w:val="24"/>
          <w:szCs w:val="24"/>
        </w:rPr>
        <w:t xml:space="preserve">, </w:t>
      </w:r>
      <w:r w:rsidR="00FA7EA9">
        <w:rPr>
          <w:sz w:val="24"/>
          <w:szCs w:val="24"/>
        </w:rPr>
        <w:t>Lisa Sheppert</w:t>
      </w:r>
      <w:r w:rsidR="00A87EDA">
        <w:rPr>
          <w:sz w:val="24"/>
          <w:szCs w:val="24"/>
        </w:rPr>
        <w:t xml:space="preserve"> and Walter Campbell</w:t>
      </w:r>
      <w:r w:rsidR="00FA7EA9">
        <w:rPr>
          <w:sz w:val="24"/>
          <w:szCs w:val="24"/>
        </w:rPr>
        <w:t xml:space="preserve"> </w:t>
      </w:r>
    </w:p>
    <w:p w14:paraId="2FA77A73" w14:textId="77777777" w:rsidR="007A249B" w:rsidRDefault="007A249B" w:rsidP="00816219">
      <w:pPr>
        <w:rPr>
          <w:sz w:val="24"/>
          <w:szCs w:val="24"/>
        </w:rPr>
      </w:pPr>
    </w:p>
    <w:p w14:paraId="00063DFE" w14:textId="4C22B328"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FA7EA9">
        <w:rPr>
          <w:sz w:val="24"/>
          <w:szCs w:val="24"/>
        </w:rPr>
        <w:t>Jim Keaty</w:t>
      </w:r>
      <w:r w:rsidR="008E158D" w:rsidRPr="005241E0">
        <w:rPr>
          <w:sz w:val="24"/>
          <w:szCs w:val="24"/>
        </w:rPr>
        <w:t xml:space="preserve"> at </w:t>
      </w:r>
      <w:r w:rsidR="004723E3" w:rsidRPr="005241E0">
        <w:rPr>
          <w:sz w:val="24"/>
          <w:szCs w:val="24"/>
        </w:rPr>
        <w:t>9:</w:t>
      </w:r>
      <w:r w:rsidR="00A87EDA">
        <w:rPr>
          <w:sz w:val="24"/>
          <w:szCs w:val="24"/>
        </w:rPr>
        <w:t>3</w:t>
      </w:r>
      <w:r w:rsidR="00FA7EA9">
        <w:rPr>
          <w:sz w:val="24"/>
          <w:szCs w:val="24"/>
        </w:rPr>
        <w:t>0</w:t>
      </w:r>
      <w:r w:rsidR="00336252" w:rsidRPr="005241E0">
        <w:rPr>
          <w:sz w:val="24"/>
          <w:szCs w:val="24"/>
        </w:rPr>
        <w:t>a.m.</w:t>
      </w:r>
    </w:p>
    <w:p w14:paraId="0A84DAC5" w14:textId="77777777" w:rsidR="00E760D0" w:rsidRPr="005241E0" w:rsidRDefault="00E760D0" w:rsidP="00816219">
      <w:pPr>
        <w:rPr>
          <w:sz w:val="24"/>
          <w:szCs w:val="24"/>
        </w:rPr>
      </w:pPr>
    </w:p>
    <w:p w14:paraId="25C97277" w14:textId="4807D322"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A87EDA">
        <w:rPr>
          <w:b/>
          <w:sz w:val="24"/>
          <w:szCs w:val="24"/>
        </w:rPr>
        <w:t>February 22, 2018</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w:t>
      </w:r>
      <w:r w:rsidR="00317547">
        <w:rPr>
          <w:sz w:val="24"/>
          <w:szCs w:val="24"/>
        </w:rPr>
        <w:t>.</w:t>
      </w:r>
    </w:p>
    <w:p w14:paraId="3C38F785" w14:textId="77777777" w:rsidR="00E3382E" w:rsidRDefault="00E3382E" w:rsidP="00E3382E">
      <w:pPr>
        <w:pStyle w:val="ListParagraph"/>
        <w:ind w:firstLine="0"/>
        <w:rPr>
          <w:sz w:val="24"/>
          <w:szCs w:val="24"/>
        </w:rPr>
      </w:pPr>
    </w:p>
    <w:p w14:paraId="74F1197E" w14:textId="4772D895" w:rsidR="00FA7EA9" w:rsidRPr="00A87EDA" w:rsidRDefault="00A87EDA" w:rsidP="00C2148B">
      <w:pPr>
        <w:pStyle w:val="ListParagraph"/>
        <w:numPr>
          <w:ilvl w:val="0"/>
          <w:numId w:val="5"/>
        </w:numPr>
        <w:suppressAutoHyphens/>
        <w:rPr>
          <w:rFonts w:asciiTheme="majorHAnsi" w:hAnsiTheme="majorHAnsi"/>
          <w:bCs/>
          <w:spacing w:val="-3"/>
          <w:sz w:val="24"/>
          <w:szCs w:val="24"/>
        </w:rPr>
      </w:pPr>
      <w:r w:rsidRPr="00A87EDA">
        <w:rPr>
          <w:rFonts w:asciiTheme="majorHAnsi" w:hAnsiTheme="majorHAnsi"/>
          <w:bCs/>
          <w:spacing w:val="-3"/>
          <w:sz w:val="24"/>
          <w:szCs w:val="24"/>
        </w:rPr>
        <w:t>Ken Simeral gave the committee a report on the Louisiana Data Collaboration Workgroup.</w:t>
      </w:r>
    </w:p>
    <w:p w14:paraId="606BE7B0" w14:textId="77777777" w:rsidR="00FA7EA9" w:rsidRDefault="00FA7EA9" w:rsidP="00FA7EA9">
      <w:pPr>
        <w:pStyle w:val="ListParagraph"/>
        <w:rPr>
          <w:sz w:val="24"/>
          <w:szCs w:val="24"/>
        </w:rPr>
      </w:pPr>
    </w:p>
    <w:p w14:paraId="7E87A374" w14:textId="3A3E1BFE" w:rsidR="00317547" w:rsidRPr="00A87EDA" w:rsidRDefault="00A87EDA" w:rsidP="00317547">
      <w:pPr>
        <w:pStyle w:val="ListParagraph"/>
        <w:numPr>
          <w:ilvl w:val="0"/>
          <w:numId w:val="5"/>
        </w:numPr>
        <w:suppressAutoHyphens/>
        <w:rPr>
          <w:rFonts w:asciiTheme="majorHAnsi" w:hAnsiTheme="majorHAnsi"/>
          <w:bCs/>
          <w:spacing w:val="-3"/>
          <w:sz w:val="24"/>
          <w:szCs w:val="24"/>
        </w:rPr>
      </w:pPr>
      <w:r w:rsidRPr="00A87EDA">
        <w:rPr>
          <w:rFonts w:asciiTheme="majorHAnsi" w:hAnsiTheme="majorHAnsi"/>
          <w:bCs/>
          <w:spacing w:val="-3"/>
          <w:sz w:val="24"/>
          <w:szCs w:val="24"/>
        </w:rPr>
        <w:t>Committee reviewed a request to require interior photos on MLS properties.  No action was taken by the committee.</w:t>
      </w:r>
    </w:p>
    <w:p w14:paraId="26C0DF03" w14:textId="77777777" w:rsidR="004B377F" w:rsidRDefault="004B377F" w:rsidP="00C2148B">
      <w:pPr>
        <w:pStyle w:val="ListParagraph"/>
        <w:ind w:firstLine="0"/>
        <w:rPr>
          <w:sz w:val="24"/>
          <w:szCs w:val="24"/>
        </w:rPr>
      </w:pPr>
    </w:p>
    <w:p w14:paraId="2A9AD9EE" w14:textId="2AB75E6B" w:rsidR="00317547" w:rsidRPr="00FA7EA9" w:rsidRDefault="00A87EDA" w:rsidP="00317547">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 xml:space="preserve">Motion that for commercial lease listings, the leased information added in the MLS at closing of the listing is in the same format as the lease information presented at the offering of the listing.  </w:t>
      </w:r>
      <w:r w:rsidRPr="00A87EDA">
        <w:rPr>
          <w:rFonts w:asciiTheme="majorHAnsi" w:hAnsiTheme="majorHAnsi"/>
          <w:bCs/>
          <w:spacing w:val="-3"/>
          <w:sz w:val="24"/>
          <w:szCs w:val="24"/>
        </w:rPr>
        <w:t>For example, if it is listed for lease at a price/</w:t>
      </w:r>
      <w:proofErr w:type="spellStart"/>
      <w:r w:rsidRPr="00A87EDA">
        <w:rPr>
          <w:rFonts w:asciiTheme="majorHAnsi" w:hAnsiTheme="majorHAnsi"/>
          <w:bCs/>
          <w:spacing w:val="-3"/>
          <w:sz w:val="24"/>
          <w:szCs w:val="24"/>
        </w:rPr>
        <w:t>sqft</w:t>
      </w:r>
      <w:proofErr w:type="spellEnd"/>
      <w:r w:rsidRPr="00A87EDA">
        <w:rPr>
          <w:rFonts w:asciiTheme="majorHAnsi" w:hAnsiTheme="majorHAnsi"/>
          <w:bCs/>
          <w:spacing w:val="-3"/>
          <w:sz w:val="24"/>
          <w:szCs w:val="24"/>
        </w:rPr>
        <w:t xml:space="preserve"> rate, then the leased price must be in a price/</w:t>
      </w:r>
      <w:proofErr w:type="spellStart"/>
      <w:r w:rsidRPr="00A87EDA">
        <w:rPr>
          <w:rFonts w:asciiTheme="majorHAnsi" w:hAnsiTheme="majorHAnsi"/>
          <w:bCs/>
          <w:spacing w:val="-3"/>
          <w:sz w:val="24"/>
          <w:szCs w:val="24"/>
        </w:rPr>
        <w:t>sq</w:t>
      </w:r>
      <w:proofErr w:type="spellEnd"/>
      <w:r w:rsidRPr="00A87EDA">
        <w:rPr>
          <w:rFonts w:asciiTheme="majorHAnsi" w:hAnsiTheme="majorHAnsi"/>
          <w:bCs/>
          <w:spacing w:val="-3"/>
          <w:sz w:val="24"/>
          <w:szCs w:val="24"/>
        </w:rPr>
        <w:t xml:space="preserve"> ft rate.  If the lease price is stated in a $/</w:t>
      </w:r>
      <w:proofErr w:type="spellStart"/>
      <w:r w:rsidRPr="00A87EDA">
        <w:rPr>
          <w:rFonts w:asciiTheme="majorHAnsi" w:hAnsiTheme="majorHAnsi"/>
          <w:bCs/>
          <w:spacing w:val="-3"/>
          <w:sz w:val="24"/>
          <w:szCs w:val="24"/>
        </w:rPr>
        <w:t>mth</w:t>
      </w:r>
      <w:proofErr w:type="spellEnd"/>
      <w:r w:rsidRPr="00A87EDA">
        <w:rPr>
          <w:rFonts w:asciiTheme="majorHAnsi" w:hAnsiTheme="majorHAnsi"/>
          <w:bCs/>
          <w:spacing w:val="-3"/>
          <w:sz w:val="24"/>
          <w:szCs w:val="24"/>
        </w:rPr>
        <w:t xml:space="preserve"> format, then the leased price at closing must be in a $/</w:t>
      </w:r>
      <w:proofErr w:type="spellStart"/>
      <w:r w:rsidRPr="00A87EDA">
        <w:rPr>
          <w:rFonts w:asciiTheme="majorHAnsi" w:hAnsiTheme="majorHAnsi"/>
          <w:bCs/>
          <w:spacing w:val="-3"/>
          <w:sz w:val="24"/>
          <w:szCs w:val="24"/>
        </w:rPr>
        <w:t>mth</w:t>
      </w:r>
      <w:proofErr w:type="spellEnd"/>
      <w:r w:rsidRPr="00A87EDA">
        <w:rPr>
          <w:rFonts w:asciiTheme="majorHAnsi" w:hAnsiTheme="majorHAnsi"/>
          <w:bCs/>
          <w:spacing w:val="-3"/>
          <w:sz w:val="24"/>
          <w:szCs w:val="24"/>
        </w:rPr>
        <w:t xml:space="preserve"> format.  The</w:t>
      </w:r>
      <w:r>
        <w:rPr>
          <w:rFonts w:asciiTheme="majorHAnsi" w:hAnsiTheme="majorHAnsi"/>
          <w:bCs/>
          <w:spacing w:val="-3"/>
          <w:sz w:val="24"/>
          <w:szCs w:val="24"/>
        </w:rPr>
        <w:t xml:space="preserve"> motion was seconded and passed.</w:t>
      </w:r>
    </w:p>
    <w:p w14:paraId="0AC86A0F" w14:textId="77777777" w:rsidR="000F4CF0" w:rsidRDefault="000F4CF0" w:rsidP="000F4CF0">
      <w:pPr>
        <w:pStyle w:val="ListParagraph"/>
        <w:rPr>
          <w:sz w:val="24"/>
          <w:szCs w:val="24"/>
        </w:rPr>
      </w:pPr>
    </w:p>
    <w:p w14:paraId="76813431" w14:textId="029924C4" w:rsidR="00317547" w:rsidRPr="00FA7EA9" w:rsidRDefault="00317547" w:rsidP="00317547">
      <w:pPr>
        <w:pStyle w:val="ListParagraph"/>
        <w:numPr>
          <w:ilvl w:val="0"/>
          <w:numId w:val="5"/>
        </w:numPr>
        <w:suppressAutoHyphens/>
        <w:rPr>
          <w:rFonts w:asciiTheme="majorHAnsi" w:hAnsiTheme="majorHAnsi"/>
          <w:bCs/>
          <w:spacing w:val="-3"/>
          <w:sz w:val="24"/>
          <w:szCs w:val="24"/>
        </w:rPr>
      </w:pPr>
      <w:r w:rsidRPr="00FA7EA9">
        <w:rPr>
          <w:rFonts w:asciiTheme="majorHAnsi" w:hAnsiTheme="majorHAnsi"/>
          <w:b/>
          <w:bCs/>
          <w:spacing w:val="-3"/>
          <w:sz w:val="24"/>
          <w:szCs w:val="24"/>
        </w:rPr>
        <w:t xml:space="preserve">Motion </w:t>
      </w:r>
      <w:r w:rsidR="00A87EDA">
        <w:rPr>
          <w:rFonts w:asciiTheme="majorHAnsi" w:hAnsiTheme="majorHAnsi"/>
          <w:b/>
          <w:bCs/>
          <w:spacing w:val="-3"/>
          <w:sz w:val="24"/>
          <w:szCs w:val="24"/>
        </w:rPr>
        <w:t>for Land sales to always be reported as the total amount of the sale for the entire tract of land sold</w:t>
      </w:r>
      <w:r w:rsidRPr="00FA7EA9">
        <w:rPr>
          <w:rFonts w:asciiTheme="majorHAnsi" w:hAnsiTheme="majorHAnsi"/>
          <w:b/>
          <w:bCs/>
          <w:spacing w:val="-3"/>
          <w:sz w:val="24"/>
          <w:szCs w:val="24"/>
        </w:rPr>
        <w:t>.</w:t>
      </w:r>
      <w:r>
        <w:rPr>
          <w:rFonts w:asciiTheme="majorHAnsi" w:hAnsiTheme="majorHAnsi"/>
          <w:bCs/>
          <w:spacing w:val="-3"/>
          <w:sz w:val="24"/>
          <w:szCs w:val="24"/>
        </w:rPr>
        <w:t xml:space="preserve">  </w:t>
      </w:r>
      <w:r w:rsidR="00A87EDA">
        <w:rPr>
          <w:rFonts w:asciiTheme="majorHAnsi" w:hAnsiTheme="majorHAnsi"/>
          <w:bCs/>
          <w:spacing w:val="-3"/>
          <w:sz w:val="24"/>
          <w:szCs w:val="24"/>
        </w:rPr>
        <w:t xml:space="preserve">Even if a land listing has a for sale price that is a price/acre amount, the sold price must be total sold price for the entire piece of property sold in the transaction.  The committee recommended that staff look into adding a sold price/acre field that is automatically calculated using the acres field and the sold price.  </w:t>
      </w:r>
      <w:r>
        <w:rPr>
          <w:rFonts w:asciiTheme="majorHAnsi" w:hAnsiTheme="majorHAnsi"/>
          <w:bCs/>
          <w:spacing w:val="-3"/>
          <w:sz w:val="24"/>
          <w:szCs w:val="24"/>
        </w:rPr>
        <w:t xml:space="preserve">The motion was seconded and </w:t>
      </w:r>
      <w:r>
        <w:rPr>
          <w:sz w:val="24"/>
          <w:szCs w:val="24"/>
        </w:rPr>
        <w:t>passed.</w:t>
      </w:r>
    </w:p>
    <w:p w14:paraId="64EE518F" w14:textId="77777777" w:rsidR="00D04443" w:rsidRPr="00BF678E" w:rsidRDefault="00D04443" w:rsidP="00D04443">
      <w:pPr>
        <w:ind w:left="0" w:firstLine="0"/>
        <w:rPr>
          <w:sz w:val="24"/>
          <w:szCs w:val="24"/>
        </w:rPr>
      </w:pPr>
    </w:p>
    <w:p w14:paraId="2F71FFC5" w14:textId="574272F9" w:rsidR="000F4CF0" w:rsidRPr="00BF678E" w:rsidRDefault="00BF678E" w:rsidP="00100836">
      <w:pPr>
        <w:pStyle w:val="ListParagraph"/>
        <w:numPr>
          <w:ilvl w:val="0"/>
          <w:numId w:val="5"/>
        </w:numPr>
        <w:rPr>
          <w:sz w:val="24"/>
          <w:szCs w:val="24"/>
        </w:rPr>
      </w:pPr>
      <w:r w:rsidRPr="00BF678E">
        <w:rPr>
          <w:sz w:val="24"/>
          <w:szCs w:val="24"/>
        </w:rPr>
        <w:t>Committee reviewed a request to add a Title Company field to the MLS.  No action was taken by the committee.</w:t>
      </w:r>
    </w:p>
    <w:p w14:paraId="436DE868" w14:textId="77777777" w:rsidR="00100836" w:rsidRDefault="00100836" w:rsidP="00100836">
      <w:pPr>
        <w:rPr>
          <w:sz w:val="24"/>
          <w:szCs w:val="24"/>
        </w:rPr>
      </w:pPr>
    </w:p>
    <w:p w14:paraId="5921B078" w14:textId="7DCD7F75" w:rsidR="003D57C4" w:rsidRDefault="00BF678E" w:rsidP="005D1AD5">
      <w:pPr>
        <w:pStyle w:val="ListParagraph"/>
        <w:numPr>
          <w:ilvl w:val="0"/>
          <w:numId w:val="5"/>
        </w:numPr>
        <w:rPr>
          <w:sz w:val="24"/>
          <w:szCs w:val="24"/>
        </w:rPr>
      </w:pPr>
      <w:r>
        <w:rPr>
          <w:sz w:val="24"/>
          <w:szCs w:val="24"/>
        </w:rPr>
        <w:t>Motion to deny Christine Fontenot’s fine appeal.  No member seconded the motion so it automatically failed.</w:t>
      </w:r>
    </w:p>
    <w:p w14:paraId="38BC70D5" w14:textId="77777777" w:rsidR="00BF678E" w:rsidRPr="00BF678E" w:rsidRDefault="00BF678E" w:rsidP="00BF678E">
      <w:pPr>
        <w:pStyle w:val="ListParagraph"/>
        <w:rPr>
          <w:sz w:val="24"/>
          <w:szCs w:val="24"/>
        </w:rPr>
      </w:pPr>
    </w:p>
    <w:p w14:paraId="4F9F98F9" w14:textId="0DAB0E5D" w:rsidR="00BF678E" w:rsidRPr="00BF678E" w:rsidRDefault="00BF678E" w:rsidP="005D1AD5">
      <w:pPr>
        <w:pStyle w:val="ListParagraph"/>
        <w:numPr>
          <w:ilvl w:val="0"/>
          <w:numId w:val="5"/>
        </w:numPr>
        <w:rPr>
          <w:sz w:val="24"/>
          <w:szCs w:val="24"/>
        </w:rPr>
      </w:pPr>
      <w:r>
        <w:rPr>
          <w:sz w:val="24"/>
          <w:szCs w:val="24"/>
        </w:rPr>
        <w:t>Motion to grant Christine Fontenot’s fine appeal.  The motion was seconded and passed.</w:t>
      </w:r>
    </w:p>
    <w:p w14:paraId="35183090" w14:textId="77777777" w:rsidR="00100836" w:rsidRPr="005241E0" w:rsidRDefault="00100836" w:rsidP="00E93AEA">
      <w:pPr>
        <w:ind w:firstLine="0"/>
        <w:rPr>
          <w:sz w:val="24"/>
          <w:szCs w:val="24"/>
        </w:rPr>
      </w:pPr>
    </w:p>
    <w:p w14:paraId="7C0BDEBF" w14:textId="0EBE3D22"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BF678E">
        <w:rPr>
          <w:sz w:val="24"/>
          <w:szCs w:val="24"/>
        </w:rPr>
        <w:t>9:2</w:t>
      </w:r>
      <w:r w:rsidR="00100836">
        <w:rPr>
          <w:sz w:val="24"/>
          <w:szCs w:val="24"/>
        </w:rPr>
        <w:t>0</w:t>
      </w:r>
      <w:r w:rsidR="00336252" w:rsidRPr="005241E0">
        <w:rPr>
          <w:sz w:val="24"/>
          <w:szCs w:val="24"/>
        </w:rPr>
        <w:t>a</w:t>
      </w:r>
      <w:r w:rsidRPr="005241E0">
        <w:rPr>
          <w:sz w:val="24"/>
          <w:szCs w:val="24"/>
        </w:rPr>
        <w:t>.m.</w:t>
      </w:r>
    </w:p>
    <w:p w14:paraId="6E6D4ECD" w14:textId="77777777" w:rsidR="00F24A6F" w:rsidRPr="005241E0" w:rsidRDefault="00F24A6F" w:rsidP="00816219">
      <w:pPr>
        <w:rPr>
          <w:sz w:val="24"/>
          <w:szCs w:val="24"/>
        </w:rPr>
      </w:pPr>
    </w:p>
    <w:p w14:paraId="727513C4" w14:textId="77777777" w:rsidR="00677C46" w:rsidRPr="005241E0" w:rsidRDefault="00544B82" w:rsidP="00816219">
      <w:pPr>
        <w:rPr>
          <w:sz w:val="24"/>
          <w:szCs w:val="24"/>
        </w:rPr>
      </w:pPr>
      <w:r w:rsidRPr="005241E0">
        <w:rPr>
          <w:sz w:val="24"/>
          <w:szCs w:val="24"/>
        </w:rPr>
        <w:t>Minutes submitted by:</w:t>
      </w:r>
    </w:p>
    <w:p w14:paraId="4338D41F" w14:textId="77777777" w:rsidR="007A249B" w:rsidRPr="005241E0" w:rsidRDefault="00661D3D">
      <w:pPr>
        <w:rPr>
          <w:sz w:val="24"/>
          <w:szCs w:val="24"/>
        </w:rPr>
      </w:pPr>
      <w:bookmarkStart w:id="0" w:name="_GoBack"/>
      <w:bookmarkEnd w:id="0"/>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0836"/>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17547"/>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1F6B"/>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5538"/>
    <w:rsid w:val="0052774A"/>
    <w:rsid w:val="00530AB0"/>
    <w:rsid w:val="005328C3"/>
    <w:rsid w:val="005354F2"/>
    <w:rsid w:val="00535FC6"/>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1CD"/>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B00B6"/>
    <w:rsid w:val="008B284F"/>
    <w:rsid w:val="008B28F1"/>
    <w:rsid w:val="008B2BB3"/>
    <w:rsid w:val="008B47AA"/>
    <w:rsid w:val="008B65E5"/>
    <w:rsid w:val="008C0C41"/>
    <w:rsid w:val="008C1C92"/>
    <w:rsid w:val="008C41D6"/>
    <w:rsid w:val="008D2222"/>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87EDA"/>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678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2BE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E78B-A835-4695-938F-79882B3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3</cp:revision>
  <cp:lastPrinted>2018-02-22T19:23:00Z</cp:lastPrinted>
  <dcterms:created xsi:type="dcterms:W3CDTF">2018-03-13T16:35:00Z</dcterms:created>
  <dcterms:modified xsi:type="dcterms:W3CDTF">2018-03-13T16:46:00Z</dcterms:modified>
</cp:coreProperties>
</file>