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rsidR="00F10D34" w:rsidRPr="00174378" w:rsidRDefault="00F10D34" w:rsidP="00AE6F9A">
      <w:pPr>
        <w:jc w:val="center"/>
        <w:rPr>
          <w:b/>
          <w:sz w:val="28"/>
          <w:szCs w:val="28"/>
        </w:rPr>
      </w:pPr>
      <w:r w:rsidRPr="00174378">
        <w:rPr>
          <w:b/>
          <w:sz w:val="28"/>
          <w:szCs w:val="28"/>
        </w:rPr>
        <w:t>MLS Committee</w:t>
      </w:r>
    </w:p>
    <w:p w:rsidR="00336252" w:rsidRPr="00174378" w:rsidRDefault="00D32BE3" w:rsidP="00336252">
      <w:pPr>
        <w:jc w:val="center"/>
        <w:rPr>
          <w:b/>
          <w:sz w:val="28"/>
          <w:szCs w:val="28"/>
        </w:rPr>
      </w:pPr>
      <w:r>
        <w:rPr>
          <w:b/>
          <w:sz w:val="28"/>
          <w:szCs w:val="28"/>
        </w:rPr>
        <w:t>June 20, 2017</w:t>
      </w:r>
    </w:p>
    <w:p w:rsidR="00E34114" w:rsidRPr="00174378" w:rsidRDefault="00F10D34" w:rsidP="000966AC">
      <w:pPr>
        <w:jc w:val="center"/>
        <w:rPr>
          <w:sz w:val="28"/>
          <w:szCs w:val="28"/>
        </w:rPr>
      </w:pPr>
      <w:r w:rsidRPr="00174378">
        <w:rPr>
          <w:b/>
          <w:sz w:val="28"/>
          <w:szCs w:val="28"/>
        </w:rPr>
        <w:t>Minutes</w:t>
      </w:r>
    </w:p>
    <w:p w:rsidR="00A40F16" w:rsidRPr="0052774A" w:rsidRDefault="00A40F16" w:rsidP="00CF46FB">
      <w:pPr>
        <w:ind w:right="720"/>
        <w:rPr>
          <w:sz w:val="22"/>
          <w:szCs w:val="22"/>
        </w:rPr>
      </w:pPr>
    </w:p>
    <w:p w:rsidR="00CF3A2F" w:rsidRPr="0052774A" w:rsidRDefault="00CF3A2F" w:rsidP="00CF46FB">
      <w:pPr>
        <w:pStyle w:val="NoSpacing"/>
        <w:ind w:right="720"/>
        <w:rPr>
          <w:sz w:val="22"/>
          <w:szCs w:val="22"/>
        </w:rPr>
      </w:pPr>
      <w:r w:rsidRPr="0052774A">
        <w:rPr>
          <w:sz w:val="22"/>
          <w:szCs w:val="22"/>
        </w:rPr>
        <w:t>PRESENT:</w:t>
      </w:r>
      <w:r w:rsidR="00E918E7" w:rsidRPr="0052774A">
        <w:rPr>
          <w:sz w:val="22"/>
          <w:szCs w:val="22"/>
        </w:rPr>
        <w:t xml:space="preserve"> </w:t>
      </w:r>
      <w:r w:rsidR="002272AD" w:rsidRPr="0052774A">
        <w:rPr>
          <w:sz w:val="22"/>
          <w:szCs w:val="22"/>
        </w:rPr>
        <w:t xml:space="preserve">Matt Andrus, </w:t>
      </w:r>
      <w:r w:rsidR="005636FB" w:rsidRPr="0052774A">
        <w:rPr>
          <w:sz w:val="22"/>
          <w:szCs w:val="22"/>
        </w:rPr>
        <w:t xml:space="preserve">Jacquelyn </w:t>
      </w:r>
      <w:r w:rsidR="0052774A" w:rsidRPr="0052774A">
        <w:rPr>
          <w:sz w:val="22"/>
          <w:szCs w:val="22"/>
        </w:rPr>
        <w:t>Cain</w:t>
      </w:r>
      <w:r w:rsidR="00106977">
        <w:rPr>
          <w:sz w:val="22"/>
          <w:szCs w:val="22"/>
        </w:rPr>
        <w:t xml:space="preserve"> Gleason</w:t>
      </w:r>
      <w:r w:rsidR="0052774A" w:rsidRPr="0052774A">
        <w:rPr>
          <w:sz w:val="22"/>
          <w:szCs w:val="22"/>
        </w:rPr>
        <w:t xml:space="preserve">, </w:t>
      </w:r>
      <w:r w:rsidR="00C521D0" w:rsidRPr="0052774A">
        <w:rPr>
          <w:sz w:val="22"/>
          <w:szCs w:val="22"/>
        </w:rPr>
        <w:t>Lindsey Fitzgerald</w:t>
      </w:r>
      <w:r w:rsidR="00C521D0">
        <w:rPr>
          <w:sz w:val="22"/>
          <w:szCs w:val="22"/>
        </w:rPr>
        <w:t>,</w:t>
      </w:r>
      <w:r w:rsidR="00C521D0" w:rsidRPr="0052774A">
        <w:rPr>
          <w:sz w:val="22"/>
          <w:szCs w:val="22"/>
        </w:rPr>
        <w:t xml:space="preserve"> </w:t>
      </w:r>
      <w:r w:rsidR="0010126F">
        <w:rPr>
          <w:sz w:val="22"/>
          <w:szCs w:val="22"/>
        </w:rPr>
        <w:t xml:space="preserve">Eloise Gauthier, </w:t>
      </w:r>
      <w:r w:rsidR="004B377F" w:rsidRPr="0052774A">
        <w:rPr>
          <w:sz w:val="22"/>
          <w:szCs w:val="22"/>
        </w:rPr>
        <w:t xml:space="preserve">Cindy Herring, </w:t>
      </w:r>
      <w:r w:rsidR="00C521D0" w:rsidRPr="0052774A">
        <w:rPr>
          <w:sz w:val="22"/>
          <w:szCs w:val="22"/>
        </w:rPr>
        <w:t>Lori McCarthy</w:t>
      </w:r>
      <w:r w:rsidR="004B377F" w:rsidRPr="0052774A">
        <w:rPr>
          <w:sz w:val="22"/>
          <w:szCs w:val="22"/>
        </w:rPr>
        <w:t>,</w:t>
      </w:r>
      <w:r w:rsidR="0010126F">
        <w:rPr>
          <w:sz w:val="22"/>
          <w:szCs w:val="22"/>
        </w:rPr>
        <w:t xml:space="preserve"> </w:t>
      </w:r>
      <w:r w:rsidR="00E93AEA">
        <w:rPr>
          <w:sz w:val="22"/>
          <w:szCs w:val="22"/>
        </w:rPr>
        <w:t>Jerrod</w:t>
      </w:r>
      <w:r w:rsidR="0010126F">
        <w:rPr>
          <w:sz w:val="22"/>
          <w:szCs w:val="22"/>
        </w:rPr>
        <w:t xml:space="preserve"> Prather and Jonetta Sam.</w:t>
      </w:r>
    </w:p>
    <w:p w:rsidR="00CF3A2F" w:rsidRPr="0052774A" w:rsidRDefault="00CF3A2F" w:rsidP="00816219">
      <w:pPr>
        <w:rPr>
          <w:sz w:val="22"/>
          <w:szCs w:val="22"/>
        </w:rPr>
      </w:pPr>
    </w:p>
    <w:p w:rsidR="002D6269" w:rsidRPr="00D32BE3" w:rsidRDefault="00D73B5D" w:rsidP="002D6269">
      <w:pPr>
        <w:rPr>
          <w:sz w:val="22"/>
          <w:szCs w:val="22"/>
        </w:rPr>
      </w:pPr>
      <w:r w:rsidRPr="00D32BE3">
        <w:rPr>
          <w:sz w:val="22"/>
          <w:szCs w:val="22"/>
        </w:rPr>
        <w:t>ABSENT:</w:t>
      </w:r>
      <w:r w:rsidR="005636FB" w:rsidRPr="00D32BE3">
        <w:rPr>
          <w:sz w:val="22"/>
          <w:szCs w:val="22"/>
        </w:rPr>
        <w:t xml:space="preserve"> </w:t>
      </w:r>
      <w:r w:rsidR="0010126F" w:rsidRPr="0052774A">
        <w:rPr>
          <w:sz w:val="22"/>
          <w:szCs w:val="22"/>
        </w:rPr>
        <w:t xml:space="preserve">Jim </w:t>
      </w:r>
      <w:r w:rsidR="0010126F">
        <w:rPr>
          <w:sz w:val="22"/>
          <w:szCs w:val="22"/>
        </w:rPr>
        <w:t>K</w:t>
      </w:r>
      <w:r w:rsidR="0010126F" w:rsidRPr="0052774A">
        <w:rPr>
          <w:sz w:val="22"/>
          <w:szCs w:val="22"/>
        </w:rPr>
        <w:t>eaty</w:t>
      </w:r>
      <w:r w:rsidR="0010126F" w:rsidRPr="00D32BE3">
        <w:rPr>
          <w:sz w:val="22"/>
          <w:szCs w:val="22"/>
        </w:rPr>
        <w:t xml:space="preserve"> </w:t>
      </w:r>
      <w:r w:rsidR="00CB0978" w:rsidRPr="00D32BE3">
        <w:rPr>
          <w:sz w:val="22"/>
          <w:szCs w:val="22"/>
        </w:rPr>
        <w:t>(</w:t>
      </w:r>
      <w:r w:rsidR="005636FB" w:rsidRPr="00D32BE3">
        <w:rPr>
          <w:sz w:val="22"/>
          <w:szCs w:val="22"/>
        </w:rPr>
        <w:t>E</w:t>
      </w:r>
      <w:r w:rsidR="000D08EA" w:rsidRPr="00D32BE3">
        <w:rPr>
          <w:sz w:val="22"/>
          <w:szCs w:val="22"/>
        </w:rPr>
        <w:t>)</w:t>
      </w:r>
      <w:r w:rsidR="00C521D0" w:rsidRPr="00D32BE3">
        <w:rPr>
          <w:sz w:val="22"/>
          <w:szCs w:val="22"/>
        </w:rPr>
        <w:t xml:space="preserve">, Don Perron (E), </w:t>
      </w:r>
      <w:r w:rsidR="0010126F" w:rsidRPr="0052774A">
        <w:rPr>
          <w:sz w:val="22"/>
          <w:szCs w:val="22"/>
        </w:rPr>
        <w:t>Scott Leduc</w:t>
      </w:r>
      <w:r w:rsidR="0010126F" w:rsidRPr="00D32BE3">
        <w:rPr>
          <w:sz w:val="22"/>
          <w:szCs w:val="22"/>
        </w:rPr>
        <w:t xml:space="preserve"> </w:t>
      </w:r>
      <w:r w:rsidR="0010126F">
        <w:rPr>
          <w:sz w:val="22"/>
          <w:szCs w:val="22"/>
        </w:rPr>
        <w:t>(E</w:t>
      </w:r>
      <w:r w:rsidR="00C521D0" w:rsidRPr="00D32BE3">
        <w:rPr>
          <w:sz w:val="22"/>
          <w:szCs w:val="22"/>
        </w:rPr>
        <w:t>)</w:t>
      </w:r>
      <w:r w:rsidR="0010126F">
        <w:rPr>
          <w:sz w:val="22"/>
          <w:szCs w:val="22"/>
        </w:rPr>
        <w:t>, Terrica Smith (E)</w:t>
      </w:r>
      <w:r w:rsidR="00C521D0" w:rsidRPr="00D32BE3">
        <w:rPr>
          <w:sz w:val="22"/>
          <w:szCs w:val="22"/>
        </w:rPr>
        <w:t xml:space="preserve"> and </w:t>
      </w:r>
      <w:r w:rsidR="0010126F">
        <w:rPr>
          <w:sz w:val="22"/>
          <w:szCs w:val="22"/>
        </w:rPr>
        <w:t>Jay Smith</w:t>
      </w:r>
      <w:r w:rsidR="00CB0978" w:rsidRPr="00D32BE3">
        <w:rPr>
          <w:sz w:val="22"/>
          <w:szCs w:val="22"/>
        </w:rPr>
        <w:t xml:space="preserve"> </w:t>
      </w:r>
      <w:r w:rsidR="00C521D0" w:rsidRPr="00D32BE3">
        <w:rPr>
          <w:sz w:val="22"/>
          <w:szCs w:val="22"/>
        </w:rPr>
        <w:t>(</w:t>
      </w:r>
      <w:r w:rsidR="0010126F">
        <w:rPr>
          <w:sz w:val="22"/>
          <w:szCs w:val="22"/>
        </w:rPr>
        <w:t>E</w:t>
      </w:r>
      <w:r w:rsidR="00C521D0" w:rsidRPr="00D32BE3">
        <w:rPr>
          <w:sz w:val="22"/>
          <w:szCs w:val="22"/>
        </w:rPr>
        <w:t>)</w:t>
      </w:r>
    </w:p>
    <w:p w:rsidR="00597442" w:rsidRPr="00D32BE3" w:rsidRDefault="00597442" w:rsidP="002D6269">
      <w:pPr>
        <w:rPr>
          <w:sz w:val="22"/>
          <w:szCs w:val="22"/>
        </w:rPr>
      </w:pPr>
    </w:p>
    <w:p w:rsidR="00EC317B" w:rsidRPr="0052774A" w:rsidRDefault="00C91940" w:rsidP="002D6269">
      <w:pPr>
        <w:rPr>
          <w:sz w:val="22"/>
          <w:szCs w:val="22"/>
        </w:rPr>
      </w:pPr>
      <w:proofErr w:type="gramStart"/>
      <w:r w:rsidRPr="0052774A">
        <w:rPr>
          <w:sz w:val="22"/>
          <w:szCs w:val="22"/>
        </w:rPr>
        <w:t>ALSO</w:t>
      </w:r>
      <w:proofErr w:type="gramEnd"/>
      <w:r w:rsidRPr="0052774A">
        <w:rPr>
          <w:sz w:val="22"/>
          <w:szCs w:val="22"/>
        </w:rPr>
        <w:t xml:space="preserve"> PRESENT:  </w:t>
      </w:r>
      <w:r w:rsidR="002272AD" w:rsidRPr="0052774A">
        <w:rPr>
          <w:sz w:val="22"/>
          <w:szCs w:val="22"/>
        </w:rPr>
        <w:t>Mary Sliman</w:t>
      </w:r>
      <w:r w:rsidR="0010126F">
        <w:rPr>
          <w:sz w:val="22"/>
          <w:szCs w:val="22"/>
        </w:rPr>
        <w:t>, Susan Holliday, Angi Trahan, Lisa Roy Sheppert, Lyn</w:t>
      </w:r>
      <w:bookmarkStart w:id="0" w:name="_GoBack"/>
      <w:bookmarkEnd w:id="0"/>
      <w:r w:rsidR="0010126F">
        <w:rPr>
          <w:sz w:val="22"/>
          <w:szCs w:val="22"/>
        </w:rPr>
        <w:t>zie Blanchard, Ivan Jennings &amp; Lori McGrew</w:t>
      </w:r>
    </w:p>
    <w:p w:rsidR="007A249B" w:rsidRPr="0052774A" w:rsidRDefault="007A249B" w:rsidP="00816219">
      <w:pPr>
        <w:rPr>
          <w:sz w:val="22"/>
          <w:szCs w:val="22"/>
        </w:rPr>
      </w:pPr>
    </w:p>
    <w:p w:rsidR="00BE07FF" w:rsidRPr="0052774A" w:rsidRDefault="00F10D34" w:rsidP="00816219">
      <w:pPr>
        <w:rPr>
          <w:sz w:val="22"/>
          <w:szCs w:val="22"/>
        </w:rPr>
      </w:pPr>
      <w:r w:rsidRPr="0052774A">
        <w:rPr>
          <w:sz w:val="22"/>
          <w:szCs w:val="22"/>
        </w:rPr>
        <w:t>The meeting was called to order b</w:t>
      </w:r>
      <w:r w:rsidR="00466F44" w:rsidRPr="0052774A">
        <w:rPr>
          <w:sz w:val="22"/>
          <w:szCs w:val="22"/>
        </w:rPr>
        <w:t xml:space="preserve">y </w:t>
      </w:r>
      <w:r w:rsidR="00C521D0">
        <w:rPr>
          <w:sz w:val="22"/>
          <w:szCs w:val="22"/>
        </w:rPr>
        <w:t>Matt Andrus</w:t>
      </w:r>
      <w:r w:rsidR="008E158D" w:rsidRPr="0052774A">
        <w:rPr>
          <w:sz w:val="22"/>
          <w:szCs w:val="22"/>
        </w:rPr>
        <w:t xml:space="preserve"> at </w:t>
      </w:r>
      <w:r w:rsidR="004723E3" w:rsidRPr="0052774A">
        <w:rPr>
          <w:sz w:val="22"/>
          <w:szCs w:val="22"/>
        </w:rPr>
        <w:t>9:</w:t>
      </w:r>
      <w:r w:rsidR="0010126F">
        <w:rPr>
          <w:sz w:val="22"/>
          <w:szCs w:val="22"/>
        </w:rPr>
        <w:t>1</w:t>
      </w:r>
      <w:r w:rsidR="004723E3" w:rsidRPr="0052774A">
        <w:rPr>
          <w:sz w:val="22"/>
          <w:szCs w:val="22"/>
        </w:rPr>
        <w:t>0</w:t>
      </w:r>
      <w:r w:rsidR="00336252" w:rsidRPr="0052774A">
        <w:rPr>
          <w:sz w:val="22"/>
          <w:szCs w:val="22"/>
        </w:rPr>
        <w:t>a.m.</w:t>
      </w:r>
    </w:p>
    <w:p w:rsidR="00E760D0" w:rsidRPr="0052774A" w:rsidRDefault="00E760D0" w:rsidP="00816219">
      <w:pPr>
        <w:rPr>
          <w:sz w:val="22"/>
          <w:szCs w:val="22"/>
        </w:rPr>
      </w:pPr>
    </w:p>
    <w:p w:rsidR="00E760D0" w:rsidRPr="0052774A" w:rsidRDefault="00E760D0" w:rsidP="00E760D0">
      <w:pPr>
        <w:pStyle w:val="ListParagraph"/>
        <w:numPr>
          <w:ilvl w:val="0"/>
          <w:numId w:val="5"/>
        </w:numPr>
        <w:rPr>
          <w:sz w:val="22"/>
          <w:szCs w:val="22"/>
        </w:rPr>
      </w:pPr>
      <w:r w:rsidRPr="0052774A">
        <w:rPr>
          <w:b/>
          <w:sz w:val="22"/>
          <w:szCs w:val="22"/>
        </w:rPr>
        <w:t xml:space="preserve">Motion to approve the minutes from </w:t>
      </w:r>
      <w:r w:rsidR="00CA4A62" w:rsidRPr="0052774A">
        <w:rPr>
          <w:b/>
          <w:sz w:val="22"/>
          <w:szCs w:val="22"/>
        </w:rPr>
        <w:t>th</w:t>
      </w:r>
      <w:r w:rsidR="00F21885" w:rsidRPr="0052774A">
        <w:rPr>
          <w:b/>
          <w:sz w:val="22"/>
          <w:szCs w:val="22"/>
        </w:rPr>
        <w:t>e</w:t>
      </w:r>
      <w:r w:rsidR="00C71328" w:rsidRPr="0052774A">
        <w:rPr>
          <w:b/>
          <w:sz w:val="22"/>
          <w:szCs w:val="22"/>
        </w:rPr>
        <w:t xml:space="preserve"> </w:t>
      </w:r>
      <w:r w:rsidR="0010126F">
        <w:rPr>
          <w:b/>
          <w:sz w:val="22"/>
          <w:szCs w:val="22"/>
        </w:rPr>
        <w:t>May 16</w:t>
      </w:r>
      <w:r w:rsidR="00900D2E" w:rsidRPr="0052774A">
        <w:rPr>
          <w:b/>
          <w:sz w:val="22"/>
          <w:szCs w:val="22"/>
        </w:rPr>
        <w:t>, 201</w:t>
      </w:r>
      <w:r w:rsidR="00CB0978" w:rsidRPr="0052774A">
        <w:rPr>
          <w:b/>
          <w:sz w:val="22"/>
          <w:szCs w:val="22"/>
        </w:rPr>
        <w:t>7</w:t>
      </w:r>
      <w:r w:rsidR="00900D2E" w:rsidRPr="0052774A">
        <w:rPr>
          <w:b/>
          <w:sz w:val="22"/>
          <w:szCs w:val="22"/>
        </w:rPr>
        <w:t xml:space="preserve"> meeting.</w:t>
      </w:r>
      <w:r w:rsidRPr="0052774A">
        <w:rPr>
          <w:sz w:val="22"/>
          <w:szCs w:val="22"/>
        </w:rPr>
        <w:t xml:space="preserve">  </w:t>
      </w:r>
      <w:r w:rsidR="005507BF" w:rsidRPr="0052774A">
        <w:rPr>
          <w:sz w:val="22"/>
          <w:szCs w:val="22"/>
        </w:rPr>
        <w:t>The m</w:t>
      </w:r>
      <w:r w:rsidR="00EB0BE7" w:rsidRPr="0052774A">
        <w:rPr>
          <w:sz w:val="22"/>
          <w:szCs w:val="22"/>
        </w:rPr>
        <w:t xml:space="preserve">otion </w:t>
      </w:r>
      <w:r w:rsidR="005507BF" w:rsidRPr="0052774A">
        <w:rPr>
          <w:sz w:val="22"/>
          <w:szCs w:val="22"/>
        </w:rPr>
        <w:t xml:space="preserve">was </w:t>
      </w:r>
      <w:r w:rsidR="00EB0BE7" w:rsidRPr="0052774A">
        <w:rPr>
          <w:sz w:val="22"/>
          <w:szCs w:val="22"/>
        </w:rPr>
        <w:t>s</w:t>
      </w:r>
      <w:r w:rsidR="00E3382E" w:rsidRPr="0052774A">
        <w:rPr>
          <w:sz w:val="22"/>
          <w:szCs w:val="22"/>
        </w:rPr>
        <w:t xml:space="preserve">econded and </w:t>
      </w:r>
      <w:r w:rsidR="002272AD" w:rsidRPr="0052774A">
        <w:rPr>
          <w:sz w:val="22"/>
          <w:szCs w:val="22"/>
        </w:rPr>
        <w:t>passed unanimously.</w:t>
      </w:r>
    </w:p>
    <w:p w:rsidR="00E3382E" w:rsidRPr="0052774A" w:rsidRDefault="00E3382E" w:rsidP="00E3382E">
      <w:pPr>
        <w:pStyle w:val="ListParagraph"/>
        <w:ind w:firstLine="0"/>
        <w:rPr>
          <w:sz w:val="22"/>
          <w:szCs w:val="22"/>
        </w:rPr>
      </w:pPr>
    </w:p>
    <w:p w:rsidR="004B377F" w:rsidRPr="0052774A" w:rsidRDefault="00CB0978" w:rsidP="00BC4CB6">
      <w:pPr>
        <w:pStyle w:val="ListParagraph"/>
        <w:numPr>
          <w:ilvl w:val="0"/>
          <w:numId w:val="5"/>
        </w:numPr>
        <w:rPr>
          <w:sz w:val="22"/>
          <w:szCs w:val="22"/>
        </w:rPr>
      </w:pPr>
      <w:r w:rsidRPr="0052774A">
        <w:rPr>
          <w:b/>
          <w:sz w:val="22"/>
          <w:szCs w:val="22"/>
        </w:rPr>
        <w:t>Motion</w:t>
      </w:r>
      <w:r w:rsidR="004B377F" w:rsidRPr="0052774A">
        <w:rPr>
          <w:b/>
          <w:sz w:val="22"/>
          <w:szCs w:val="22"/>
        </w:rPr>
        <w:t xml:space="preserve"> to </w:t>
      </w:r>
      <w:r w:rsidR="00C521D0">
        <w:rPr>
          <w:b/>
          <w:sz w:val="22"/>
          <w:szCs w:val="22"/>
        </w:rPr>
        <w:t xml:space="preserve">deny </w:t>
      </w:r>
      <w:r w:rsidR="0010126F">
        <w:rPr>
          <w:b/>
          <w:sz w:val="22"/>
          <w:szCs w:val="22"/>
        </w:rPr>
        <w:t>Jody Hornsby’s</w:t>
      </w:r>
      <w:r w:rsidR="004B377F" w:rsidRPr="0052774A">
        <w:rPr>
          <w:b/>
          <w:sz w:val="22"/>
          <w:szCs w:val="22"/>
        </w:rPr>
        <w:t xml:space="preserve"> fine appeal.</w:t>
      </w:r>
      <w:r w:rsidR="004B377F" w:rsidRPr="0052774A">
        <w:rPr>
          <w:sz w:val="22"/>
          <w:szCs w:val="22"/>
        </w:rPr>
        <w:t xml:space="preserve">  The motion was seconded and passed unanimously.</w:t>
      </w:r>
    </w:p>
    <w:p w:rsidR="004B377F" w:rsidRPr="0052774A" w:rsidRDefault="004B377F" w:rsidP="004B377F">
      <w:pPr>
        <w:pStyle w:val="ListParagraph"/>
        <w:rPr>
          <w:sz w:val="22"/>
          <w:szCs w:val="22"/>
        </w:rPr>
      </w:pPr>
    </w:p>
    <w:p w:rsidR="004B377F" w:rsidRPr="0052774A" w:rsidRDefault="00CB0978" w:rsidP="00CB0978">
      <w:pPr>
        <w:pStyle w:val="ListParagraph"/>
        <w:numPr>
          <w:ilvl w:val="0"/>
          <w:numId w:val="5"/>
        </w:numPr>
        <w:rPr>
          <w:sz w:val="22"/>
          <w:szCs w:val="22"/>
        </w:rPr>
      </w:pPr>
      <w:r w:rsidRPr="0052774A">
        <w:rPr>
          <w:b/>
          <w:sz w:val="22"/>
          <w:szCs w:val="22"/>
        </w:rPr>
        <w:t>Motion to</w:t>
      </w:r>
      <w:r w:rsidR="0010126F">
        <w:rPr>
          <w:b/>
          <w:sz w:val="22"/>
          <w:szCs w:val="22"/>
        </w:rPr>
        <w:t xml:space="preserve"> fine Bobby McIntosh $1,000 for sharing his MLS login credentials with Rodrick.  </w:t>
      </w:r>
      <w:r w:rsidR="0010126F" w:rsidRPr="0052774A">
        <w:rPr>
          <w:sz w:val="22"/>
          <w:szCs w:val="22"/>
        </w:rPr>
        <w:t>The motion was seconded and passed unanimously.</w:t>
      </w:r>
    </w:p>
    <w:p w:rsidR="00CB0978" w:rsidRPr="0052774A" w:rsidRDefault="00CB0978" w:rsidP="00CB0978">
      <w:pPr>
        <w:pStyle w:val="ListParagraph"/>
        <w:rPr>
          <w:sz w:val="22"/>
          <w:szCs w:val="22"/>
        </w:rPr>
      </w:pPr>
    </w:p>
    <w:p w:rsidR="00B56F22" w:rsidRDefault="0010126F" w:rsidP="00106977">
      <w:pPr>
        <w:pStyle w:val="ListParagraph"/>
        <w:numPr>
          <w:ilvl w:val="0"/>
          <w:numId w:val="5"/>
        </w:numPr>
        <w:rPr>
          <w:sz w:val="22"/>
          <w:szCs w:val="22"/>
        </w:rPr>
      </w:pPr>
      <w:r w:rsidRPr="0010126F">
        <w:rPr>
          <w:b/>
          <w:sz w:val="22"/>
          <w:szCs w:val="22"/>
        </w:rPr>
        <w:t>Motio</w:t>
      </w:r>
      <w:r>
        <w:rPr>
          <w:b/>
          <w:sz w:val="22"/>
          <w:szCs w:val="22"/>
        </w:rPr>
        <w:t xml:space="preserve">n to amend Section 1.2 of the MLS Rules &amp; Regulations to include the prohibition in Public Remarks of any form of marketing soliciting leads or providing branded listing documentation to a member of the public.  </w:t>
      </w:r>
      <w:r w:rsidRPr="0052774A">
        <w:rPr>
          <w:sz w:val="22"/>
          <w:szCs w:val="22"/>
        </w:rPr>
        <w:t>The motion was seconded and passed unanimously.</w:t>
      </w:r>
    </w:p>
    <w:p w:rsidR="0010126F" w:rsidRDefault="0010126F" w:rsidP="0010126F">
      <w:pPr>
        <w:pStyle w:val="ListParagraph"/>
        <w:rPr>
          <w:sz w:val="22"/>
          <w:szCs w:val="22"/>
        </w:rPr>
      </w:pPr>
    </w:p>
    <w:p w:rsidR="00E93AEA" w:rsidRDefault="00E93AEA" w:rsidP="0010126F">
      <w:pPr>
        <w:pStyle w:val="ListParagraph"/>
        <w:rPr>
          <w:sz w:val="22"/>
          <w:szCs w:val="22"/>
        </w:rPr>
      </w:pPr>
      <w:r>
        <w:rPr>
          <w:sz w:val="22"/>
          <w:szCs w:val="22"/>
        </w:rPr>
        <w:t>NEW BUSINESS</w:t>
      </w:r>
    </w:p>
    <w:p w:rsidR="00E93AEA" w:rsidRPr="0010126F" w:rsidRDefault="00E93AEA" w:rsidP="0010126F">
      <w:pPr>
        <w:pStyle w:val="ListParagraph"/>
        <w:rPr>
          <w:sz w:val="22"/>
          <w:szCs w:val="22"/>
        </w:rPr>
      </w:pPr>
    </w:p>
    <w:p w:rsidR="00106977" w:rsidRPr="00E93AEA" w:rsidRDefault="00E93AEA" w:rsidP="00276622">
      <w:pPr>
        <w:pStyle w:val="ListParagraph"/>
        <w:numPr>
          <w:ilvl w:val="0"/>
          <w:numId w:val="5"/>
        </w:numPr>
        <w:rPr>
          <w:sz w:val="22"/>
          <w:szCs w:val="22"/>
        </w:rPr>
      </w:pPr>
      <w:r>
        <w:rPr>
          <w:sz w:val="22"/>
          <w:szCs w:val="22"/>
        </w:rPr>
        <w:t xml:space="preserve">Angi Trahan brought forward a request from a member to add additional language addressing authorization from sellers to allow for an agent not to have to remain on property while a third party is present. </w:t>
      </w:r>
      <w:r w:rsidR="0010126F" w:rsidRPr="00E93AEA">
        <w:rPr>
          <w:b/>
          <w:sz w:val="22"/>
          <w:szCs w:val="22"/>
        </w:rPr>
        <w:t>Motion to amend</w:t>
      </w:r>
      <w:r>
        <w:rPr>
          <w:b/>
          <w:sz w:val="22"/>
          <w:szCs w:val="22"/>
        </w:rPr>
        <w:t xml:space="preserve"> the first paragraph of</w:t>
      </w:r>
      <w:r w:rsidR="0010126F" w:rsidRPr="00E93AEA">
        <w:rPr>
          <w:b/>
          <w:sz w:val="22"/>
          <w:szCs w:val="22"/>
        </w:rPr>
        <w:t xml:space="preserve"> Section 2 of the ML</w:t>
      </w:r>
      <w:r>
        <w:rPr>
          <w:b/>
          <w:sz w:val="22"/>
          <w:szCs w:val="22"/>
        </w:rPr>
        <w:t>S Rules &amp; Regulations to read as follows</w:t>
      </w:r>
      <w:proofErr w:type="gramStart"/>
      <w:r>
        <w:rPr>
          <w:b/>
          <w:sz w:val="22"/>
          <w:szCs w:val="22"/>
        </w:rPr>
        <w:t xml:space="preserve">:  </w:t>
      </w:r>
      <w:r w:rsidRPr="00E93AEA">
        <w:rPr>
          <w:sz w:val="22"/>
          <w:szCs w:val="22"/>
        </w:rPr>
        <w:t>(</w:t>
      </w:r>
      <w:proofErr w:type="gramEnd"/>
      <w:r w:rsidRPr="00E93AEA">
        <w:rPr>
          <w:sz w:val="22"/>
          <w:szCs w:val="22"/>
        </w:rPr>
        <w:t>additions in bold)</w:t>
      </w:r>
    </w:p>
    <w:p w:rsidR="00E93AEA" w:rsidRPr="00E93AEA" w:rsidRDefault="00E93AEA" w:rsidP="00E93AEA">
      <w:pPr>
        <w:pStyle w:val="ListParagraph"/>
        <w:rPr>
          <w:sz w:val="22"/>
          <w:szCs w:val="22"/>
        </w:rPr>
      </w:pPr>
    </w:p>
    <w:p w:rsidR="00E93AEA" w:rsidRPr="00E93AEA" w:rsidRDefault="00E93AEA" w:rsidP="00E93AEA">
      <w:pPr>
        <w:suppressAutoHyphens/>
        <w:ind w:firstLine="0"/>
        <w:rPr>
          <w:rFonts w:asciiTheme="majorHAnsi" w:hAnsiTheme="majorHAnsi"/>
          <w:b/>
          <w:spacing w:val="-3"/>
          <w:sz w:val="24"/>
          <w:szCs w:val="24"/>
        </w:rPr>
      </w:pPr>
      <w:r w:rsidRPr="00E93AEA">
        <w:rPr>
          <w:rFonts w:asciiTheme="majorHAnsi" w:hAnsiTheme="majorHAnsi"/>
          <w:spacing w:val="-3"/>
          <w:sz w:val="22"/>
          <w:szCs w:val="22"/>
        </w:rPr>
        <w:t>No one shall enter a listed property (includes all active, contingent and pending listings) without authorization.  All appointments with the seller of listed property must be authorized through CSS (Centralized Showing Service) or the listing agent/broker, or as otherwise indicated in the Realtor Remarks of the MLS.  Once a licensed agent/broker grants access to the property to any third party, they MUST remain onsite while the third party they have granted access to the property is on the premises.  Third parties may include, but are not limited to, clients, client’s family and friends, appraisers, inspectors, contractors, roofers, etc.  Subscribers/Participants violating this rule are subject to a $1,000 fine.</w:t>
      </w:r>
      <w:r>
        <w:rPr>
          <w:rFonts w:asciiTheme="majorHAnsi" w:hAnsiTheme="majorHAnsi"/>
          <w:spacing w:val="-3"/>
          <w:sz w:val="24"/>
          <w:szCs w:val="24"/>
        </w:rPr>
        <w:t xml:space="preserve">  </w:t>
      </w:r>
      <w:r>
        <w:rPr>
          <w:rFonts w:asciiTheme="majorHAnsi" w:hAnsiTheme="majorHAnsi"/>
          <w:b/>
          <w:spacing w:val="-3"/>
          <w:sz w:val="24"/>
          <w:szCs w:val="24"/>
        </w:rPr>
        <w:t>If a listing agent obtains authorization from the seller or responsible party, they may allow third parties to remain on the premises without the presence of a licensed agent.</w:t>
      </w:r>
    </w:p>
    <w:p w:rsidR="00E93AEA" w:rsidRPr="00E93AEA" w:rsidRDefault="00E93AEA" w:rsidP="00E93AEA">
      <w:pPr>
        <w:ind w:firstLine="0"/>
        <w:rPr>
          <w:sz w:val="22"/>
          <w:szCs w:val="22"/>
        </w:rPr>
      </w:pPr>
    </w:p>
    <w:p w:rsidR="00544B82" w:rsidRPr="0052774A" w:rsidRDefault="00544B82" w:rsidP="00816219">
      <w:pPr>
        <w:rPr>
          <w:sz w:val="22"/>
          <w:szCs w:val="22"/>
        </w:rPr>
      </w:pPr>
      <w:r w:rsidRPr="0052774A">
        <w:rPr>
          <w:sz w:val="22"/>
          <w:szCs w:val="22"/>
        </w:rPr>
        <w:t>There being no further business</w:t>
      </w:r>
      <w:r w:rsidR="00A02DE3" w:rsidRPr="0052774A">
        <w:rPr>
          <w:sz w:val="22"/>
          <w:szCs w:val="22"/>
        </w:rPr>
        <w:t>,</w:t>
      </w:r>
      <w:r w:rsidR="009D53F1" w:rsidRPr="0052774A">
        <w:rPr>
          <w:sz w:val="22"/>
          <w:szCs w:val="22"/>
        </w:rPr>
        <w:t xml:space="preserve"> th</w:t>
      </w:r>
      <w:r w:rsidR="003413DD" w:rsidRPr="0052774A">
        <w:rPr>
          <w:sz w:val="22"/>
          <w:szCs w:val="22"/>
        </w:rPr>
        <w:t>e meetin</w:t>
      </w:r>
      <w:r w:rsidR="003B6515" w:rsidRPr="0052774A">
        <w:rPr>
          <w:sz w:val="22"/>
          <w:szCs w:val="22"/>
        </w:rPr>
        <w:t>g ad</w:t>
      </w:r>
      <w:r w:rsidR="001D56E0" w:rsidRPr="0052774A">
        <w:rPr>
          <w:sz w:val="22"/>
          <w:szCs w:val="22"/>
        </w:rPr>
        <w:t>journed at</w:t>
      </w:r>
      <w:r w:rsidR="00A40F16" w:rsidRPr="0052774A">
        <w:rPr>
          <w:sz w:val="22"/>
          <w:szCs w:val="22"/>
        </w:rPr>
        <w:t xml:space="preserve"> </w:t>
      </w:r>
      <w:r w:rsidR="00E93AEA">
        <w:rPr>
          <w:sz w:val="22"/>
          <w:szCs w:val="22"/>
        </w:rPr>
        <w:t>9:40</w:t>
      </w:r>
      <w:r w:rsidR="00336252" w:rsidRPr="0052774A">
        <w:rPr>
          <w:sz w:val="22"/>
          <w:szCs w:val="22"/>
        </w:rPr>
        <w:t>a</w:t>
      </w:r>
      <w:r w:rsidRPr="0052774A">
        <w:rPr>
          <w:sz w:val="22"/>
          <w:szCs w:val="22"/>
        </w:rPr>
        <w:t>.m.</w:t>
      </w:r>
    </w:p>
    <w:p w:rsidR="00F24A6F" w:rsidRPr="0052774A" w:rsidRDefault="00F24A6F" w:rsidP="00816219">
      <w:pPr>
        <w:rPr>
          <w:sz w:val="22"/>
          <w:szCs w:val="22"/>
        </w:rPr>
      </w:pPr>
    </w:p>
    <w:p w:rsidR="00677C46" w:rsidRDefault="00544B82" w:rsidP="00816219">
      <w:pPr>
        <w:rPr>
          <w:sz w:val="22"/>
          <w:szCs w:val="22"/>
        </w:rPr>
      </w:pPr>
      <w:r w:rsidRPr="0052774A">
        <w:rPr>
          <w:sz w:val="22"/>
          <w:szCs w:val="22"/>
        </w:rPr>
        <w:t>Minutes submitted by:</w:t>
      </w:r>
    </w:p>
    <w:p w:rsidR="0052774A" w:rsidRDefault="0052774A" w:rsidP="00816219">
      <w:pPr>
        <w:rPr>
          <w:sz w:val="22"/>
          <w:szCs w:val="22"/>
        </w:rPr>
      </w:pPr>
    </w:p>
    <w:p w:rsidR="0052774A" w:rsidRPr="0052774A" w:rsidRDefault="0052774A" w:rsidP="00816219">
      <w:pPr>
        <w:rPr>
          <w:sz w:val="22"/>
          <w:szCs w:val="22"/>
        </w:rPr>
      </w:pPr>
    </w:p>
    <w:p w:rsidR="007A249B" w:rsidRPr="0052774A" w:rsidRDefault="00661D3D">
      <w:pPr>
        <w:rPr>
          <w:sz w:val="22"/>
          <w:szCs w:val="22"/>
        </w:rPr>
      </w:pPr>
      <w:r w:rsidRPr="0052774A">
        <w:rPr>
          <w:sz w:val="22"/>
          <w:szCs w:val="22"/>
        </w:rPr>
        <w:t>Mary Sliman</w:t>
      </w:r>
      <w:r w:rsidR="00733446" w:rsidRPr="0052774A">
        <w:rPr>
          <w:sz w:val="22"/>
          <w:szCs w:val="22"/>
        </w:rPr>
        <w:t xml:space="preserve">, </w:t>
      </w:r>
      <w:r w:rsidR="009C0F9E" w:rsidRPr="0052774A">
        <w:rPr>
          <w:sz w:val="22"/>
          <w:szCs w:val="22"/>
        </w:rPr>
        <w:t>MLS Director</w:t>
      </w:r>
    </w:p>
    <w:sectPr w:rsidR="007A249B" w:rsidRPr="0052774A"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4191"/>
    <w:rsid w:val="00320365"/>
    <w:rsid w:val="00323735"/>
    <w:rsid w:val="00325308"/>
    <w:rsid w:val="00326DD4"/>
    <w:rsid w:val="00335049"/>
    <w:rsid w:val="00336252"/>
    <w:rsid w:val="003413DD"/>
    <w:rsid w:val="00343A9E"/>
    <w:rsid w:val="0034684F"/>
    <w:rsid w:val="00346BC8"/>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6EF1"/>
    <w:rsid w:val="004B377F"/>
    <w:rsid w:val="004B6F3D"/>
    <w:rsid w:val="004B7F92"/>
    <w:rsid w:val="004C0911"/>
    <w:rsid w:val="004C5E5C"/>
    <w:rsid w:val="004D6E1E"/>
    <w:rsid w:val="004D7506"/>
    <w:rsid w:val="004E1B3B"/>
    <w:rsid w:val="004E2385"/>
    <w:rsid w:val="004E4024"/>
    <w:rsid w:val="004E7B46"/>
    <w:rsid w:val="004F7AAB"/>
    <w:rsid w:val="005000C9"/>
    <w:rsid w:val="00510117"/>
    <w:rsid w:val="0051210D"/>
    <w:rsid w:val="00512F83"/>
    <w:rsid w:val="00515AFE"/>
    <w:rsid w:val="00521EE3"/>
    <w:rsid w:val="00525538"/>
    <w:rsid w:val="0052774A"/>
    <w:rsid w:val="00530AB0"/>
    <w:rsid w:val="005328C3"/>
    <w:rsid w:val="005354F2"/>
    <w:rsid w:val="00535FC6"/>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43F4"/>
    <w:rsid w:val="006C063A"/>
    <w:rsid w:val="006C26F3"/>
    <w:rsid w:val="006C7B5E"/>
    <w:rsid w:val="006D3B4E"/>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3F6C"/>
    <w:rsid w:val="00865A0B"/>
    <w:rsid w:val="0087317A"/>
    <w:rsid w:val="0087318D"/>
    <w:rsid w:val="008736E2"/>
    <w:rsid w:val="0087645E"/>
    <w:rsid w:val="00881D1E"/>
    <w:rsid w:val="008846D5"/>
    <w:rsid w:val="0089678B"/>
    <w:rsid w:val="008A19F8"/>
    <w:rsid w:val="008A5CE9"/>
    <w:rsid w:val="008A6229"/>
    <w:rsid w:val="008B00B6"/>
    <w:rsid w:val="008B28F1"/>
    <w:rsid w:val="008B2BB3"/>
    <w:rsid w:val="008B47AA"/>
    <w:rsid w:val="008B65E5"/>
    <w:rsid w:val="008C0C41"/>
    <w:rsid w:val="008C1C92"/>
    <w:rsid w:val="008C41D6"/>
    <w:rsid w:val="008D29E2"/>
    <w:rsid w:val="008D2EE8"/>
    <w:rsid w:val="008D7C7B"/>
    <w:rsid w:val="008E024E"/>
    <w:rsid w:val="008E158D"/>
    <w:rsid w:val="008E2790"/>
    <w:rsid w:val="008E6C26"/>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7EFC"/>
    <w:rsid w:val="00987166"/>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7C1F"/>
    <w:rsid w:val="00C03798"/>
    <w:rsid w:val="00C06C6F"/>
    <w:rsid w:val="00C10440"/>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5A91"/>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951B6"/>
    <w:rsid w:val="00FA06A1"/>
    <w:rsid w:val="00FA3B40"/>
    <w:rsid w:val="00FA42E0"/>
    <w:rsid w:val="00FA4370"/>
    <w:rsid w:val="00FA64AC"/>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512C"/>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9D96-7F04-4FCC-8466-211BC59A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389</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3</cp:revision>
  <cp:lastPrinted>2017-05-16T17:13:00Z</cp:lastPrinted>
  <dcterms:created xsi:type="dcterms:W3CDTF">2017-06-20T15:36:00Z</dcterms:created>
  <dcterms:modified xsi:type="dcterms:W3CDTF">2017-06-20T15:57:00Z</dcterms:modified>
</cp:coreProperties>
</file>